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EEE" w:rsidRPr="003E1EEE" w:rsidRDefault="003E1EEE" w:rsidP="003E1EEE">
      <w:pPr>
        <w:spacing w:line="360" w:lineRule="auto"/>
        <w:jc w:val="center"/>
        <w:rPr>
          <w:rFonts w:ascii="黑体" w:eastAsia="黑体" w:hAnsi="黑体"/>
          <w:b/>
          <w:color w:val="00B0F0"/>
          <w:sz w:val="32"/>
          <w:szCs w:val="28"/>
        </w:rPr>
      </w:pPr>
      <w:r w:rsidRPr="003E1EEE">
        <w:rPr>
          <w:rFonts w:ascii="黑体" w:eastAsia="黑体" w:hAnsi="黑体"/>
          <w:b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02E3ED35" wp14:editId="7D0FC226">
            <wp:simplePos x="0" y="0"/>
            <wp:positionH relativeFrom="page">
              <wp:posOffset>10464800</wp:posOffset>
            </wp:positionH>
            <wp:positionV relativeFrom="topMargin">
              <wp:posOffset>11861800</wp:posOffset>
            </wp:positionV>
            <wp:extent cx="279400" cy="419100"/>
            <wp:effectExtent l="0" t="0" r="0" b="0"/>
            <wp:wrapNone/>
            <wp:docPr id="100359" name="图片 10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903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3E1EEE">
        <w:rPr>
          <w:rFonts w:ascii="黑体" w:eastAsia="黑体" w:hAnsi="黑体"/>
          <w:b/>
          <w:color w:val="00B0F0"/>
          <w:sz w:val="32"/>
          <w:szCs w:val="28"/>
        </w:rPr>
        <w:t>第六章《质量和密度》单元达标精品检测试卷</w:t>
      </w:r>
    </w:p>
    <w:p w:rsidR="003E1EEE" w:rsidRPr="004A51A4" w:rsidRDefault="003E1EEE" w:rsidP="003E1EEE">
      <w:pPr>
        <w:spacing w:line="360" w:lineRule="auto"/>
        <w:rPr>
          <w:b/>
          <w:bCs/>
        </w:rPr>
      </w:pPr>
      <w:r w:rsidRPr="004A51A4">
        <w:rPr>
          <w:b/>
          <w:bCs/>
        </w:rPr>
        <w:t>说明：本试卷满分100分，考试时间90分钟</w:t>
      </w:r>
    </w:p>
    <w:p w:rsidR="003E1EEE" w:rsidRPr="004A51A4" w:rsidRDefault="003E1EEE" w:rsidP="003E1EEE">
      <w:pPr>
        <w:spacing w:line="360" w:lineRule="auto"/>
        <w:rPr>
          <w:b/>
          <w:bCs/>
        </w:rPr>
      </w:pPr>
      <w:r w:rsidRPr="004A51A4">
        <w:rPr>
          <w:b/>
          <w:bCs/>
        </w:rPr>
        <w:t>一、选择题（12个小题，每小题3分，共36分）</w:t>
      </w:r>
    </w:p>
    <w:p w:rsidR="003E1EEE" w:rsidRPr="004A51A4" w:rsidRDefault="003E1EEE" w:rsidP="003E1EEE">
      <w:pPr>
        <w:spacing w:line="360" w:lineRule="auto"/>
      </w:pPr>
      <w:r w:rsidRPr="004A51A4">
        <w:t>1．下列估计最接近生活实际的是（　　）</w:t>
      </w:r>
    </w:p>
    <w:p w:rsidR="003E1EEE" w:rsidRPr="004A51A4" w:rsidRDefault="003E1EEE" w:rsidP="003E1EEE">
      <w:pPr>
        <w:spacing w:line="360" w:lineRule="auto"/>
      </w:pPr>
      <w:r w:rsidRPr="004A51A4">
        <w:t>A．一个鸡蛋重约10N</w:t>
      </w:r>
      <w:r w:rsidRPr="004A51A4">
        <w:tab/>
        <w:t xml:space="preserve">            B．一根筷子长度约22cm</w:t>
      </w:r>
    </w:p>
    <w:p w:rsidR="003E1EEE" w:rsidRPr="004A51A4" w:rsidRDefault="003E1EEE" w:rsidP="003E1EEE">
      <w:pPr>
        <w:spacing w:line="360" w:lineRule="auto"/>
      </w:pPr>
      <w:r w:rsidRPr="004A51A4">
        <w:t>C．正常人的脉搏一分钟约15次</w:t>
      </w:r>
      <w:r w:rsidRPr="004A51A4">
        <w:tab/>
        <w:t>D．人体密度约7.9×10</w:t>
      </w:r>
      <w:r w:rsidRPr="004A51A4">
        <w:rPr>
          <w:vertAlign w:val="superscript"/>
        </w:rPr>
        <w:t>3</w:t>
      </w:r>
      <w:r w:rsidRPr="004A51A4">
        <w:t>kg/m</w:t>
      </w:r>
      <w:r w:rsidRPr="004A51A4">
        <w:rPr>
          <w:vertAlign w:val="superscript"/>
        </w:rPr>
        <w:t>3</w:t>
      </w:r>
    </w:p>
    <w:p w:rsidR="003E1EEE" w:rsidRPr="004A51A4" w:rsidRDefault="003E1EEE" w:rsidP="003E1EEE">
      <w:pPr>
        <w:spacing w:line="360" w:lineRule="auto"/>
      </w:pPr>
      <w:r w:rsidRPr="004A51A4">
        <w:t>2.决定一个物体质量大小的因素是（　　）</w:t>
      </w:r>
    </w:p>
    <w:p w:rsidR="003E1EEE" w:rsidRPr="004A51A4" w:rsidRDefault="003E1EEE" w:rsidP="003E1EEE">
      <w:pPr>
        <w:spacing w:line="360" w:lineRule="auto"/>
      </w:pPr>
      <w:r w:rsidRPr="004A51A4">
        <w:t>A．物体所含物质的多少</w:t>
      </w:r>
      <w:r w:rsidRPr="004A51A4">
        <w:tab/>
        <w:t>B．物体的形状</w:t>
      </w:r>
    </w:p>
    <w:p w:rsidR="003E1EEE" w:rsidRPr="004A51A4" w:rsidRDefault="003E1EEE" w:rsidP="003E1EEE">
      <w:pPr>
        <w:spacing w:line="360" w:lineRule="auto"/>
      </w:pPr>
      <w:r w:rsidRPr="004A51A4">
        <w:t>C．物质的状态</w:t>
      </w:r>
      <w:r w:rsidRPr="004A51A4">
        <w:tab/>
        <w:t>D．物体所在的空间位置</w:t>
      </w:r>
    </w:p>
    <w:p w:rsidR="003E1EEE" w:rsidRPr="004A51A4" w:rsidRDefault="003E1EEE" w:rsidP="003E1EEE">
      <w:pPr>
        <w:widowControl/>
        <w:spacing w:line="360" w:lineRule="auto"/>
        <w:jc w:val="left"/>
      </w:pPr>
      <w:r w:rsidRPr="004A51A4">
        <w:rPr>
          <w:bCs/>
        </w:rPr>
        <w:t>3.</w:t>
      </w:r>
      <w:r w:rsidRPr="004A51A4">
        <w:t>一块铁块的质量会发生变化的情况是                  （　　）</w:t>
      </w:r>
    </w:p>
    <w:p w:rsidR="003E1EEE" w:rsidRPr="004A51A4" w:rsidRDefault="003E1EEE" w:rsidP="003E1EEE">
      <w:pPr>
        <w:widowControl/>
        <w:spacing w:line="360" w:lineRule="auto"/>
        <w:jc w:val="left"/>
      </w:pPr>
      <w:r w:rsidRPr="004A51A4">
        <w:t xml:space="preserve">A.将它熔化成铁水         B．磨掉铁块一个角 </w:t>
      </w:r>
    </w:p>
    <w:p w:rsidR="003E1EEE" w:rsidRPr="004A51A4" w:rsidRDefault="003E1EEE" w:rsidP="003E1EEE">
      <w:pPr>
        <w:widowControl/>
        <w:spacing w:line="360" w:lineRule="auto"/>
        <w:jc w:val="left"/>
      </w:pPr>
      <w:r w:rsidRPr="004A51A4">
        <w:t>C．把它轧成薄铁片        D．从地球运到月球</w:t>
      </w:r>
    </w:p>
    <w:p w:rsidR="003E1EEE" w:rsidRPr="004A51A4" w:rsidRDefault="003E1EEE" w:rsidP="003E1EEE">
      <w:pPr>
        <w:adjustRightInd w:val="0"/>
        <w:spacing w:line="360" w:lineRule="auto"/>
      </w:pPr>
      <w:r w:rsidRPr="004A51A4">
        <w:t>4．入春以来气候干燥，龙东地区多处发生火灾。如若被困火灾现场，建筑物内的受困人员应捂鼻、弯腰迅速撤离火场，这是因为燃烧产生的有毒有害气体与空气相比（　　）</w:t>
      </w:r>
    </w:p>
    <w:p w:rsidR="003E1EEE" w:rsidRPr="004A51A4" w:rsidRDefault="003E1EEE" w:rsidP="003E1EEE">
      <w:pPr>
        <w:adjustRightInd w:val="0"/>
        <w:spacing w:line="360" w:lineRule="auto"/>
      </w:pPr>
      <w:r w:rsidRPr="004A51A4">
        <w:t>A．温度较低，大量聚集在房间下方</w:t>
      </w:r>
    </w:p>
    <w:p w:rsidR="003E1EEE" w:rsidRPr="004A51A4" w:rsidRDefault="003E1EEE" w:rsidP="003E1EEE">
      <w:pPr>
        <w:adjustRightInd w:val="0"/>
        <w:spacing w:line="360" w:lineRule="auto"/>
      </w:pPr>
      <w:r w:rsidRPr="004A51A4">
        <w:t>B．密度较大，大量聚集在房间下方</w:t>
      </w:r>
    </w:p>
    <w:p w:rsidR="003E1EEE" w:rsidRPr="004A51A4" w:rsidRDefault="003E1EEE" w:rsidP="003E1EEE">
      <w:pPr>
        <w:adjustRightInd w:val="0"/>
        <w:spacing w:line="360" w:lineRule="auto"/>
      </w:pPr>
      <w:r w:rsidRPr="004A51A4">
        <w:t>C．温度较高，大量聚集在房间上方</w:t>
      </w:r>
    </w:p>
    <w:p w:rsidR="003E1EEE" w:rsidRPr="004A51A4" w:rsidRDefault="003E1EEE" w:rsidP="003E1EEE">
      <w:pPr>
        <w:adjustRightInd w:val="0"/>
        <w:spacing w:line="360" w:lineRule="auto"/>
      </w:pPr>
      <w:r w:rsidRPr="004A51A4">
        <w:t>D．密度较小，大量聚集在房间下方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5．下表是水的密度随温度变化的实验数据，分析表中的数据不能得出的结论是（　　）</w:t>
      </w:r>
    </w:p>
    <w:tbl>
      <w:tblPr>
        <w:tblW w:w="898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 w:firstRow="1" w:lastRow="0" w:firstColumn="1" w:lastColumn="0" w:noHBand="0" w:noVBand="1"/>
      </w:tblPr>
      <w:tblGrid>
        <w:gridCol w:w="1114"/>
        <w:gridCol w:w="846"/>
        <w:gridCol w:w="846"/>
        <w:gridCol w:w="846"/>
        <w:gridCol w:w="846"/>
        <w:gridCol w:w="951"/>
        <w:gridCol w:w="846"/>
        <w:gridCol w:w="846"/>
        <w:gridCol w:w="846"/>
        <w:gridCol w:w="997"/>
      </w:tblGrid>
      <w:tr w:rsidR="003E1EEE" w:rsidTr="00F36FD8">
        <w:tc>
          <w:tcPr>
            <w:tcW w:w="1182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t/℃</w:t>
            </w:r>
          </w:p>
        </w:tc>
        <w:tc>
          <w:tcPr>
            <w:tcW w:w="834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0</w:t>
            </w:r>
          </w:p>
        </w:tc>
        <w:tc>
          <w:tcPr>
            <w:tcW w:w="834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1</w:t>
            </w:r>
          </w:p>
        </w:tc>
        <w:tc>
          <w:tcPr>
            <w:tcW w:w="834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2</w:t>
            </w:r>
          </w:p>
        </w:tc>
        <w:tc>
          <w:tcPr>
            <w:tcW w:w="835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3</w:t>
            </w:r>
          </w:p>
        </w:tc>
        <w:tc>
          <w:tcPr>
            <w:tcW w:w="899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4</w:t>
            </w:r>
          </w:p>
        </w:tc>
        <w:tc>
          <w:tcPr>
            <w:tcW w:w="835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5</w:t>
            </w:r>
          </w:p>
        </w:tc>
        <w:tc>
          <w:tcPr>
            <w:tcW w:w="835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6</w:t>
            </w:r>
          </w:p>
        </w:tc>
        <w:tc>
          <w:tcPr>
            <w:tcW w:w="835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7</w:t>
            </w:r>
          </w:p>
        </w:tc>
        <w:tc>
          <w:tcPr>
            <w:tcW w:w="106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8</w:t>
            </w:r>
          </w:p>
        </w:tc>
      </w:tr>
      <w:tr w:rsidR="003E1EEE" w:rsidTr="00F36FD8">
        <w:tc>
          <w:tcPr>
            <w:tcW w:w="1182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ρ/</w:t>
            </w:r>
            <w:proofErr w:type="spellStart"/>
            <w:r w:rsidRPr="004A51A4">
              <w:t>kg•m</w:t>
            </w:r>
            <w:proofErr w:type="spellEnd"/>
            <w:r w:rsidRPr="004A51A4">
              <w:rPr>
                <w:vertAlign w:val="superscript"/>
              </w:rPr>
              <w:t>﹣3</w:t>
            </w:r>
          </w:p>
        </w:tc>
        <w:tc>
          <w:tcPr>
            <w:tcW w:w="834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999.84</w:t>
            </w:r>
          </w:p>
        </w:tc>
        <w:tc>
          <w:tcPr>
            <w:tcW w:w="834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999.90</w:t>
            </w:r>
          </w:p>
        </w:tc>
        <w:tc>
          <w:tcPr>
            <w:tcW w:w="834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999.90</w:t>
            </w:r>
          </w:p>
        </w:tc>
        <w:tc>
          <w:tcPr>
            <w:tcW w:w="835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999.90</w:t>
            </w:r>
          </w:p>
        </w:tc>
        <w:tc>
          <w:tcPr>
            <w:tcW w:w="899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1000.00</w:t>
            </w:r>
          </w:p>
        </w:tc>
        <w:tc>
          <w:tcPr>
            <w:tcW w:w="835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999.97</w:t>
            </w:r>
          </w:p>
        </w:tc>
        <w:tc>
          <w:tcPr>
            <w:tcW w:w="835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999.94</w:t>
            </w:r>
          </w:p>
        </w:tc>
        <w:tc>
          <w:tcPr>
            <w:tcW w:w="835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999.90</w:t>
            </w:r>
          </w:p>
        </w:tc>
        <w:tc>
          <w:tcPr>
            <w:tcW w:w="106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999.85</w:t>
            </w:r>
          </w:p>
        </w:tc>
      </w:tr>
    </w:tbl>
    <w:p w:rsidR="003E1EEE" w:rsidRPr="004A51A4" w:rsidRDefault="003E1EEE" w:rsidP="003E1EEE">
      <w:pPr>
        <w:spacing w:line="360" w:lineRule="auto"/>
        <w:textAlignment w:val="center"/>
      </w:pPr>
      <w:r w:rsidRPr="004A51A4">
        <w:t>A．水在4℃时密度最大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B．水的温度在0℃～4℃时，随着温度的降低，水的密度越来越小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C．水的温度在4℃～8℃时，随着温度的升高，水的密度越来越小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lastRenderedPageBreak/>
        <w:t>D．水凝固成冰时体积会变大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6．学习质量和密度的知识后，小明同学想用天平、量筒和水完成下列实践课题，你认为能够完成的是（　　）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rPr>
          <w:rFonts w:hint="eastAsia"/>
        </w:rPr>
        <w:t>①</w:t>
      </w:r>
      <w:r w:rsidRPr="004A51A4">
        <w:t xml:space="preserve">测量牛奶的密度 </w:t>
      </w:r>
      <w:r w:rsidRPr="004A51A4">
        <w:rPr>
          <w:rFonts w:hint="eastAsia"/>
        </w:rPr>
        <w:t>②</w:t>
      </w:r>
      <w:r w:rsidRPr="004A51A4">
        <w:t xml:space="preserve">鉴别金戒指的真伪 </w:t>
      </w:r>
      <w:r w:rsidRPr="004A51A4">
        <w:rPr>
          <w:rFonts w:hint="eastAsia"/>
        </w:rPr>
        <w:t>③</w:t>
      </w:r>
      <w:r w:rsidRPr="004A51A4">
        <w:t>测定一捆铜导线的长度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rPr>
          <w:rFonts w:hint="eastAsia"/>
        </w:rPr>
        <w:t>④</w:t>
      </w:r>
      <w:r w:rsidRPr="004A51A4">
        <w:t xml:space="preserve">鉴定铜球是空心的还是实心的 </w:t>
      </w:r>
      <w:r w:rsidRPr="004A51A4">
        <w:rPr>
          <w:rFonts w:hint="eastAsia"/>
        </w:rPr>
        <w:t>⑤</w:t>
      </w:r>
      <w:r w:rsidRPr="004A51A4">
        <w:t>测定一大堆大头针的数目．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A．</w:t>
      </w:r>
      <w:r w:rsidRPr="004A51A4">
        <w:rPr>
          <w:rFonts w:hint="eastAsia"/>
        </w:rPr>
        <w:t>①②</w:t>
      </w:r>
      <w:r w:rsidRPr="004A51A4">
        <w:tab/>
        <w:t xml:space="preserve">        B．</w:t>
      </w:r>
      <w:r w:rsidRPr="004A51A4">
        <w:rPr>
          <w:rFonts w:hint="eastAsia"/>
        </w:rPr>
        <w:t>①②④</w:t>
      </w:r>
      <w:r w:rsidRPr="004A51A4">
        <w:tab/>
        <w:t xml:space="preserve">     C．</w:t>
      </w:r>
      <w:r w:rsidRPr="004A51A4">
        <w:rPr>
          <w:rFonts w:hint="eastAsia"/>
        </w:rPr>
        <w:t>①②④⑤</w:t>
      </w:r>
      <w:r w:rsidRPr="004A51A4">
        <w:tab/>
        <w:t>D．</w:t>
      </w:r>
      <w:r w:rsidRPr="004A51A4">
        <w:rPr>
          <w:rFonts w:hint="eastAsia"/>
        </w:rPr>
        <w:t>①②③④⑤</w:t>
      </w:r>
    </w:p>
    <w:p w:rsidR="003E1EEE" w:rsidRPr="004A51A4" w:rsidRDefault="003E1EEE" w:rsidP="003E1EEE">
      <w:pPr>
        <w:adjustRightInd w:val="0"/>
        <w:spacing w:line="360" w:lineRule="auto"/>
        <w:jc w:val="left"/>
      </w:pPr>
      <w:r w:rsidRPr="004A51A4">
        <w:t>7. 图是标准大气压下，质量为1g的某液体的体积---温度图，以下说法正确的是（    ）</w:t>
      </w:r>
    </w:p>
    <w:p w:rsidR="003E1EEE" w:rsidRPr="004A51A4" w:rsidRDefault="003E1EEE" w:rsidP="003E1EEE">
      <w:pPr>
        <w:adjustRightInd w:val="0"/>
        <w:spacing w:line="360" w:lineRule="auto"/>
      </w:pPr>
      <w:r w:rsidRPr="004A51A4">
        <w:rPr>
          <w:noProof/>
        </w:rPr>
        <w:drawing>
          <wp:inline distT="0" distB="0" distL="114300" distR="114300" wp14:anchorId="45ADE7C5" wp14:editId="3BA146CF">
            <wp:extent cx="2047875" cy="1732280"/>
            <wp:effectExtent l="0" t="0" r="9525" b="1270"/>
            <wp:docPr id="1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657613" name="图片 1" descr="学科网 版权所有"/>
                    <pic:cNvPicPr>
                      <a:picLocks noChangeAspect="1"/>
                    </pic:cNvPicPr>
                  </pic:nvPicPr>
                  <pic:blipFill>
                    <a:blip r:embed="rId9">
                      <a:lum contrast="64000"/>
                    </a:blip>
                    <a:srcRect b="14246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adjustRightInd w:val="0"/>
        <w:spacing w:line="360" w:lineRule="auto"/>
        <w:jc w:val="left"/>
      </w:pPr>
      <w:proofErr w:type="gramStart"/>
      <w:r w:rsidRPr="004A51A4">
        <w:t>A.</w:t>
      </w:r>
      <w:proofErr w:type="gramEnd"/>
      <w:r>
        <w:rPr>
          <w:position w:val="-6"/>
        </w:rPr>
        <w:object w:dxaOrig="452" w:dyaOrig="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学科网(www.zxxk.com)--教育资源门户，提供试题试卷、教案、课件、教学论文、素材等各类教学资源库下载，还有大量丰富的教学资讯！" style="width:22.45pt;height:16.15pt" o:ole="">
            <v:imagedata r:id="rId10" o:title=""/>
          </v:shape>
          <o:OLEObject Type="Embed" ProgID="Equation.DSMT4" ShapeID="_x0000_i1026" DrawAspect="Content" ObjectID="_1661883776" r:id="rId11"/>
        </w:object>
      </w:r>
      <w:r w:rsidRPr="004A51A4">
        <w:t>时，液体密度最小</w:t>
      </w:r>
    </w:p>
    <w:p w:rsidR="003E1EEE" w:rsidRPr="004A51A4" w:rsidRDefault="003E1EEE" w:rsidP="003E1EEE">
      <w:pPr>
        <w:adjustRightInd w:val="0"/>
        <w:spacing w:line="360" w:lineRule="auto"/>
        <w:jc w:val="left"/>
      </w:pPr>
      <w:r w:rsidRPr="004A51A4">
        <w:t>B.温度升高，液体密度不变</w:t>
      </w:r>
    </w:p>
    <w:p w:rsidR="003E1EEE" w:rsidRPr="004A51A4" w:rsidRDefault="003E1EEE" w:rsidP="003E1EEE">
      <w:pPr>
        <w:adjustRightInd w:val="0"/>
        <w:spacing w:line="360" w:lineRule="auto"/>
        <w:jc w:val="left"/>
      </w:pPr>
      <w:r w:rsidRPr="004A51A4">
        <w:t xml:space="preserve">C. </w:t>
      </w:r>
      <w:r>
        <w:rPr>
          <w:position w:val="-6"/>
        </w:rPr>
        <w:object w:dxaOrig="419" w:dyaOrig="318">
          <v:shape id="_x0000_i1027" type="#_x0000_t75" alt="学科网(www.zxxk.com)--教育资源门户，提供试题试卷、教案、课件、教学论文、素材等各类教学资源库下载，还有大量丰富的教学资讯！" style="width:20.75pt;height:16.15pt" o:ole="">
            <v:imagedata r:id="rId12" o:title=""/>
          </v:shape>
          <o:OLEObject Type="Embed" ProgID="Equation.DSMT4" ShapeID="_x0000_i1027" DrawAspect="Content" ObjectID="_1661883777" r:id="rId13"/>
        </w:object>
      </w:r>
      <w:r w:rsidRPr="004A51A4">
        <w:t>时液体的体积比</w:t>
      </w:r>
      <w:r>
        <w:rPr>
          <w:position w:val="-6"/>
        </w:rPr>
        <w:object w:dxaOrig="452" w:dyaOrig="318">
          <v:shape id="_x0000_i1028" type="#_x0000_t75" alt="学科网(www.zxxk.com)--教育资源门户，提供试题试卷、教案、课件、教学论文、素材等各类教学资源库下载，还有大量丰富的教学资讯！" style="width:22.45pt;height:16.15pt" o:ole="">
            <v:imagedata r:id="rId14" o:title=""/>
          </v:shape>
          <o:OLEObject Type="Embed" ProgID="Equation.DSMT4" ShapeID="_x0000_i1028" DrawAspect="Content" ObjectID="_1661883778" r:id="rId15"/>
        </w:object>
      </w:r>
      <w:r w:rsidRPr="004A51A4">
        <w:t>时的大</w:t>
      </w:r>
    </w:p>
    <w:p w:rsidR="003E1EEE" w:rsidRPr="004A51A4" w:rsidRDefault="003E1EEE" w:rsidP="003E1EEE">
      <w:pPr>
        <w:adjustRightInd w:val="0"/>
        <w:spacing w:line="360" w:lineRule="auto"/>
        <w:jc w:val="left"/>
      </w:pPr>
      <w:r w:rsidRPr="004A51A4">
        <w:t>D.由</w:t>
      </w:r>
      <w:r>
        <w:rPr>
          <w:position w:val="-6"/>
        </w:rPr>
        <w:object w:dxaOrig="419" w:dyaOrig="318">
          <v:shape id="_x0000_i1029" type="#_x0000_t75" alt="学科网(www.zxxk.com)--教育资源门户，提供试题试卷、教案、课件、教学论文、素材等各类教学资源库下载，还有大量丰富的教学资讯！" style="width:20.75pt;height:16.15pt" o:ole="">
            <v:imagedata r:id="rId12" o:title=""/>
          </v:shape>
          <o:OLEObject Type="Embed" ProgID="Equation.DSMT4" ShapeID="_x0000_i1029" DrawAspect="Content" ObjectID="_1661883779" r:id="rId16"/>
        </w:object>
      </w:r>
      <w:r w:rsidRPr="004A51A4">
        <w:t>升高到</w:t>
      </w:r>
      <w:r>
        <w:rPr>
          <w:position w:val="-6"/>
        </w:rPr>
        <w:object w:dxaOrig="452" w:dyaOrig="318">
          <v:shape id="_x0000_i1030" type="#_x0000_t75" alt="学科网(www.zxxk.com)--教育资源门户，提供试题试卷、教案、课件、教学论文、素材等各类教学资源库下载，还有大量丰富的教学资讯！" style="width:22.45pt;height:16.15pt" o:ole="">
            <v:imagedata r:id="rId17" o:title=""/>
          </v:shape>
          <o:OLEObject Type="Embed" ProgID="Equation.DSMT4" ShapeID="_x0000_i1030" DrawAspect="Content" ObjectID="_1661883780" r:id="rId18"/>
        </w:object>
      </w:r>
      <w:r w:rsidRPr="004A51A4">
        <w:t>，液体体积一直变大</w:t>
      </w:r>
    </w:p>
    <w:p w:rsidR="003E1EEE" w:rsidRPr="004A51A4" w:rsidRDefault="003E1EEE" w:rsidP="003E1EEE">
      <w:pPr>
        <w:spacing w:line="360" w:lineRule="auto"/>
      </w:pPr>
      <w:r w:rsidRPr="004A51A4">
        <w:t>8.甲、乙两种物体的质量和体积的关系图象如图所示，则甲、乙两物体的密度之比是（　　）</w:t>
      </w:r>
    </w:p>
    <w:p w:rsidR="003E1EEE" w:rsidRPr="004A51A4" w:rsidRDefault="003E1EEE" w:rsidP="003E1EEE">
      <w:pPr>
        <w:spacing w:line="360" w:lineRule="auto"/>
      </w:pPr>
      <w:r w:rsidRPr="004A51A4">
        <w:rPr>
          <w:noProof/>
        </w:rPr>
        <w:drawing>
          <wp:inline distT="0" distB="0" distL="114300" distR="114300" wp14:anchorId="35264FA9" wp14:editId="19CAE5C8">
            <wp:extent cx="1237615" cy="1132840"/>
            <wp:effectExtent l="0" t="0" r="635" b="0"/>
            <wp:docPr id="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947800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rcRect r="815" b="890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</w:pPr>
      <w:r w:rsidRPr="004A51A4">
        <w:t>A．8：1</w:t>
      </w:r>
      <w:r w:rsidRPr="004A51A4">
        <w:tab/>
        <w:t>B．4：3</w:t>
      </w:r>
      <w:r w:rsidRPr="004A51A4">
        <w:tab/>
        <w:t>C．4：1</w:t>
      </w:r>
      <w:r w:rsidRPr="004A51A4">
        <w:tab/>
        <w:t>D．2：1</w:t>
      </w:r>
    </w:p>
    <w:p w:rsidR="003E1EEE" w:rsidRPr="004A51A4" w:rsidRDefault="003E1EEE" w:rsidP="003E1EEE">
      <w:pPr>
        <w:spacing w:line="360" w:lineRule="auto"/>
      </w:pPr>
      <w:r w:rsidRPr="004A51A4">
        <w:lastRenderedPageBreak/>
        <w:t>9．学习质量和密度的知识后，小明同学想用天平、量筒和水完成下列实践课题，你认为能够完成的是（　　）</w:t>
      </w:r>
    </w:p>
    <w:p w:rsidR="003E1EEE" w:rsidRPr="004A51A4" w:rsidRDefault="003E1EEE" w:rsidP="003E1EEE">
      <w:pPr>
        <w:spacing w:line="360" w:lineRule="auto"/>
      </w:pPr>
      <w:r w:rsidRPr="004A51A4">
        <w:rPr>
          <w:rFonts w:hint="eastAsia"/>
        </w:rPr>
        <w:t>①</w:t>
      </w:r>
      <w:r w:rsidRPr="004A51A4">
        <w:t xml:space="preserve">测量牛奶的密度 </w:t>
      </w:r>
      <w:r w:rsidRPr="004A51A4">
        <w:rPr>
          <w:rFonts w:hint="eastAsia"/>
        </w:rPr>
        <w:t>②</w:t>
      </w:r>
      <w:r w:rsidRPr="004A51A4">
        <w:t xml:space="preserve">鉴别金戒指的真伪 </w:t>
      </w:r>
      <w:r w:rsidRPr="004A51A4">
        <w:rPr>
          <w:rFonts w:hint="eastAsia"/>
        </w:rPr>
        <w:t>③</w:t>
      </w:r>
      <w:r w:rsidRPr="004A51A4">
        <w:t>测定一捆铜导线的长度</w:t>
      </w:r>
    </w:p>
    <w:p w:rsidR="003E1EEE" w:rsidRPr="004A51A4" w:rsidRDefault="003E1EEE" w:rsidP="003E1EEE">
      <w:pPr>
        <w:spacing w:line="360" w:lineRule="auto"/>
      </w:pPr>
      <w:r w:rsidRPr="004A51A4">
        <w:rPr>
          <w:rFonts w:hint="eastAsia"/>
        </w:rPr>
        <w:t>④</w:t>
      </w:r>
      <w:r w:rsidRPr="004A51A4">
        <w:t xml:space="preserve">鉴定铜球是空心的还是实心的 </w:t>
      </w:r>
      <w:r w:rsidRPr="004A51A4">
        <w:rPr>
          <w:rFonts w:hint="eastAsia"/>
        </w:rPr>
        <w:t>⑤</w:t>
      </w:r>
      <w:r w:rsidRPr="004A51A4">
        <w:t>测定一大堆大头针的数目．</w:t>
      </w:r>
    </w:p>
    <w:p w:rsidR="003E1EEE" w:rsidRPr="004A51A4" w:rsidRDefault="003E1EEE" w:rsidP="003E1EEE">
      <w:pPr>
        <w:spacing w:line="360" w:lineRule="auto"/>
      </w:pPr>
      <w:r w:rsidRPr="004A51A4">
        <w:t>A．</w:t>
      </w:r>
      <w:r w:rsidRPr="004A51A4">
        <w:rPr>
          <w:rFonts w:hint="eastAsia"/>
        </w:rPr>
        <w:t>①②</w:t>
      </w:r>
      <w:r w:rsidRPr="004A51A4">
        <w:tab/>
        <w:t>B．</w:t>
      </w:r>
      <w:r w:rsidRPr="004A51A4">
        <w:rPr>
          <w:rFonts w:hint="eastAsia"/>
        </w:rPr>
        <w:t>①②④</w:t>
      </w:r>
      <w:r w:rsidRPr="004A51A4">
        <w:tab/>
        <w:t>C．</w:t>
      </w:r>
      <w:r w:rsidRPr="004A51A4">
        <w:rPr>
          <w:rFonts w:hint="eastAsia"/>
        </w:rPr>
        <w:t>①②④⑤</w:t>
      </w:r>
      <w:r w:rsidRPr="004A51A4">
        <w:tab/>
        <w:t>D．</w:t>
      </w:r>
      <w:r w:rsidRPr="004A51A4">
        <w:rPr>
          <w:rFonts w:hint="eastAsia"/>
        </w:rPr>
        <w:t>①②③④⑤</w:t>
      </w:r>
    </w:p>
    <w:p w:rsidR="003E1EEE" w:rsidRPr="004A51A4" w:rsidRDefault="003E1EEE" w:rsidP="003E1EEE">
      <w:pPr>
        <w:spacing w:line="360" w:lineRule="auto"/>
      </w:pPr>
      <w:r w:rsidRPr="004A51A4">
        <w:t>10.如图甲所示为水的密度在0～10℃范围内随温度变化的图象，图乙为北方冬天湖水温度分布示意图，根据图象及水的其他性质下列分析判断错误的是（　　）</w:t>
      </w:r>
    </w:p>
    <w:p w:rsidR="003E1EEE" w:rsidRPr="004A51A4" w:rsidRDefault="003E1EEE" w:rsidP="003E1EEE">
      <w:pPr>
        <w:spacing w:line="360" w:lineRule="auto"/>
      </w:pPr>
      <w:r w:rsidRPr="004A51A4">
        <w:rPr>
          <w:noProof/>
        </w:rPr>
        <w:drawing>
          <wp:inline distT="0" distB="0" distL="114300" distR="114300" wp14:anchorId="17DDE5E7" wp14:editId="36C983E5">
            <wp:extent cx="2867660" cy="1123950"/>
            <wp:effectExtent l="0" t="0" r="8890" b="0"/>
            <wp:docPr id="9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317735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</w:pPr>
      <w:r w:rsidRPr="004A51A4">
        <w:t>A．温度等于4℃时，水的密度最大</w:t>
      </w:r>
    </w:p>
    <w:p w:rsidR="003E1EEE" w:rsidRPr="004A51A4" w:rsidRDefault="003E1EEE" w:rsidP="003E1EEE">
      <w:pPr>
        <w:spacing w:line="360" w:lineRule="auto"/>
      </w:pPr>
      <w:r w:rsidRPr="004A51A4">
        <w:t>B．在0～4℃范围内，水具有热缩冷胀的性质</w:t>
      </w:r>
    </w:p>
    <w:p w:rsidR="003E1EEE" w:rsidRPr="004A51A4" w:rsidRDefault="003E1EEE" w:rsidP="003E1EEE">
      <w:pPr>
        <w:spacing w:line="360" w:lineRule="auto"/>
      </w:pPr>
      <w:r w:rsidRPr="004A51A4">
        <w:t>C．示意图中从上至下A、B、C、D、E处的温度分别为4℃、3℃、2℃、1℃、0℃</w:t>
      </w:r>
    </w:p>
    <w:p w:rsidR="003E1EEE" w:rsidRPr="004A51A4" w:rsidRDefault="003E1EEE" w:rsidP="003E1EEE">
      <w:pPr>
        <w:spacing w:line="360" w:lineRule="auto"/>
      </w:pPr>
      <w:r w:rsidRPr="004A51A4">
        <w:t>D．如果没有水的反常膨胀，湖底和表面的水可能同时结冰，水中生物很难越冬</w:t>
      </w:r>
    </w:p>
    <w:p w:rsidR="003E1EEE" w:rsidRPr="004A51A4" w:rsidRDefault="003E1EEE" w:rsidP="003E1EEE">
      <w:pPr>
        <w:spacing w:line="360" w:lineRule="auto"/>
      </w:pPr>
      <w:r w:rsidRPr="004A51A4">
        <w:t>11.空气的成分按体积计算，氮气约占78%，氧气约占21%，根据下表中一些气体密度估算你所在教室里空气的质量，合理的是（　　）</w:t>
      </w:r>
    </w:p>
    <w:p w:rsidR="003E1EEE" w:rsidRPr="004A51A4" w:rsidRDefault="003E1EEE" w:rsidP="003E1EEE">
      <w:pPr>
        <w:spacing w:line="360" w:lineRule="auto"/>
      </w:pPr>
      <w:r w:rsidRPr="004A51A4">
        <w:t>一些气体的密度（0℃，标准大气压）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816"/>
        <w:gridCol w:w="816"/>
        <w:gridCol w:w="1236"/>
        <w:gridCol w:w="816"/>
      </w:tblGrid>
      <w:tr w:rsidR="003E1EEE" w:rsidTr="00F36FD8">
        <w:tc>
          <w:tcPr>
            <w:tcW w:w="1834" w:type="dxa"/>
          </w:tcPr>
          <w:p w:rsidR="003E1EEE" w:rsidRPr="004A51A4" w:rsidRDefault="003E1EEE" w:rsidP="00F36FD8">
            <w:pPr>
              <w:spacing w:line="360" w:lineRule="auto"/>
              <w:jc w:val="center"/>
            </w:pPr>
            <w:r w:rsidRPr="004A51A4">
              <w:t>物质</w:t>
            </w:r>
          </w:p>
        </w:tc>
        <w:tc>
          <w:tcPr>
            <w:tcW w:w="816" w:type="dxa"/>
          </w:tcPr>
          <w:p w:rsidR="003E1EEE" w:rsidRPr="004A51A4" w:rsidRDefault="003E1EEE" w:rsidP="00F36FD8">
            <w:pPr>
              <w:spacing w:line="360" w:lineRule="auto"/>
            </w:pPr>
            <w:r w:rsidRPr="004A51A4">
              <w:t>氮气</w:t>
            </w:r>
          </w:p>
        </w:tc>
        <w:tc>
          <w:tcPr>
            <w:tcW w:w="816" w:type="dxa"/>
          </w:tcPr>
          <w:p w:rsidR="003E1EEE" w:rsidRPr="004A51A4" w:rsidRDefault="003E1EEE" w:rsidP="00F36FD8">
            <w:pPr>
              <w:spacing w:line="360" w:lineRule="auto"/>
            </w:pPr>
            <w:r w:rsidRPr="004A51A4">
              <w:t>氧气</w:t>
            </w:r>
          </w:p>
        </w:tc>
        <w:tc>
          <w:tcPr>
            <w:tcW w:w="1236" w:type="dxa"/>
          </w:tcPr>
          <w:p w:rsidR="003E1EEE" w:rsidRPr="004A51A4" w:rsidRDefault="003E1EEE" w:rsidP="00F36FD8">
            <w:pPr>
              <w:spacing w:line="360" w:lineRule="auto"/>
            </w:pPr>
            <w:r w:rsidRPr="004A51A4">
              <w:t>二氧化碳</w:t>
            </w:r>
          </w:p>
        </w:tc>
        <w:tc>
          <w:tcPr>
            <w:tcW w:w="816" w:type="dxa"/>
          </w:tcPr>
          <w:p w:rsidR="003E1EEE" w:rsidRPr="004A51A4" w:rsidRDefault="003E1EEE" w:rsidP="00F36FD8">
            <w:pPr>
              <w:spacing w:line="360" w:lineRule="auto"/>
            </w:pPr>
            <w:r w:rsidRPr="004A51A4">
              <w:t>氢气</w:t>
            </w:r>
          </w:p>
        </w:tc>
      </w:tr>
      <w:tr w:rsidR="003E1EEE" w:rsidTr="00F36FD8">
        <w:tc>
          <w:tcPr>
            <w:tcW w:w="1834" w:type="dxa"/>
          </w:tcPr>
          <w:p w:rsidR="003E1EEE" w:rsidRPr="004A51A4" w:rsidRDefault="003E1EEE" w:rsidP="00F36FD8">
            <w:pPr>
              <w:spacing w:line="360" w:lineRule="auto"/>
              <w:jc w:val="center"/>
            </w:pPr>
            <w:r w:rsidRPr="004A51A4">
              <w:t>密度/（</w:t>
            </w:r>
            <w:proofErr w:type="spellStart"/>
            <w:r w:rsidRPr="004A51A4">
              <w:t>kgm</w:t>
            </w:r>
            <w:proofErr w:type="spellEnd"/>
            <w:r w:rsidRPr="004A51A4">
              <w:rPr>
                <w:vertAlign w:val="superscript"/>
              </w:rPr>
              <w:t>﹣3</w:t>
            </w:r>
            <w:r w:rsidRPr="004A51A4">
              <w:t>）</w:t>
            </w:r>
          </w:p>
        </w:tc>
        <w:tc>
          <w:tcPr>
            <w:tcW w:w="816" w:type="dxa"/>
          </w:tcPr>
          <w:p w:rsidR="003E1EEE" w:rsidRPr="004A51A4" w:rsidRDefault="003E1EEE" w:rsidP="00F36FD8">
            <w:pPr>
              <w:spacing w:line="360" w:lineRule="auto"/>
            </w:pPr>
            <w:r w:rsidRPr="004A51A4">
              <w:t>1.25</w:t>
            </w:r>
          </w:p>
        </w:tc>
        <w:tc>
          <w:tcPr>
            <w:tcW w:w="816" w:type="dxa"/>
          </w:tcPr>
          <w:p w:rsidR="003E1EEE" w:rsidRPr="004A51A4" w:rsidRDefault="003E1EEE" w:rsidP="00F36FD8">
            <w:pPr>
              <w:spacing w:line="360" w:lineRule="auto"/>
            </w:pPr>
            <w:r w:rsidRPr="004A51A4">
              <w:t>1.43</w:t>
            </w:r>
          </w:p>
        </w:tc>
        <w:tc>
          <w:tcPr>
            <w:tcW w:w="1236" w:type="dxa"/>
          </w:tcPr>
          <w:p w:rsidR="003E1EEE" w:rsidRPr="004A51A4" w:rsidRDefault="003E1EEE" w:rsidP="00F36FD8">
            <w:pPr>
              <w:spacing w:line="360" w:lineRule="auto"/>
            </w:pPr>
            <w:r w:rsidRPr="004A51A4">
              <w:t>1.98</w:t>
            </w:r>
          </w:p>
        </w:tc>
        <w:tc>
          <w:tcPr>
            <w:tcW w:w="816" w:type="dxa"/>
          </w:tcPr>
          <w:p w:rsidR="003E1EEE" w:rsidRPr="004A51A4" w:rsidRDefault="003E1EEE" w:rsidP="00F36FD8">
            <w:pPr>
              <w:spacing w:line="360" w:lineRule="auto"/>
            </w:pPr>
            <w:r w:rsidRPr="004A51A4">
              <w:t>0.09</w:t>
            </w:r>
          </w:p>
        </w:tc>
      </w:tr>
    </w:tbl>
    <w:p w:rsidR="003E1EEE" w:rsidRPr="004A51A4" w:rsidRDefault="003E1EEE" w:rsidP="003E1EEE">
      <w:pPr>
        <w:spacing w:line="360" w:lineRule="auto"/>
      </w:pPr>
      <w:r w:rsidRPr="004A51A4">
        <w:t>A．20kg</w:t>
      </w:r>
      <w:r w:rsidRPr="004A51A4">
        <w:tab/>
        <w:t xml:space="preserve">      B．200kg</w:t>
      </w:r>
      <w:r w:rsidRPr="004A51A4">
        <w:tab/>
        <w:t xml:space="preserve">   C．1000kg</w:t>
      </w:r>
      <w:r w:rsidRPr="004A51A4">
        <w:tab/>
        <w:t>D．2.0×10</w:t>
      </w:r>
      <w:r w:rsidRPr="004A51A4">
        <w:rPr>
          <w:vertAlign w:val="superscript"/>
        </w:rPr>
        <w:t>5</w:t>
      </w:r>
      <w:r w:rsidRPr="004A51A4">
        <w:t>kg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12．阅读图表信息判断下面的说法，其中正确的是（　　）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2201"/>
        <w:gridCol w:w="1720"/>
        <w:gridCol w:w="2201"/>
      </w:tblGrid>
      <w:tr w:rsidR="003E1EEE" w:rsidTr="00F36FD8">
        <w:tc>
          <w:tcPr>
            <w:tcW w:w="8522" w:type="dxa"/>
            <w:gridSpan w:val="4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常温常压下部分物质的密度/（</w:t>
            </w:r>
            <w:proofErr w:type="spellStart"/>
            <w:r w:rsidRPr="004A51A4">
              <w:t>kg•m</w:t>
            </w:r>
            <w:proofErr w:type="spellEnd"/>
            <w:r w:rsidRPr="004A51A4">
              <w:rPr>
                <w:vertAlign w:val="superscript"/>
              </w:rPr>
              <w:t>﹣3</w:t>
            </w:r>
            <w:r w:rsidRPr="004A51A4">
              <w:t>）</w:t>
            </w:r>
          </w:p>
        </w:tc>
      </w:tr>
      <w:tr w:rsidR="003E1EEE" w:rsidTr="00F36FD8">
        <w:tc>
          <w:tcPr>
            <w:tcW w:w="2400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金</w:t>
            </w:r>
          </w:p>
        </w:tc>
        <w:tc>
          <w:tcPr>
            <w:tcW w:w="220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19.3×10</w:t>
            </w:r>
            <w:r w:rsidRPr="004A51A4">
              <w:rPr>
                <w:vertAlign w:val="superscript"/>
              </w:rPr>
              <w:t>3</w:t>
            </w:r>
          </w:p>
        </w:tc>
        <w:tc>
          <w:tcPr>
            <w:tcW w:w="1720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水银</w:t>
            </w:r>
          </w:p>
        </w:tc>
        <w:tc>
          <w:tcPr>
            <w:tcW w:w="220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13.6×10</w:t>
            </w:r>
            <w:r w:rsidRPr="004A51A4">
              <w:rPr>
                <w:vertAlign w:val="superscript"/>
              </w:rPr>
              <w:t>3</w:t>
            </w:r>
          </w:p>
        </w:tc>
      </w:tr>
      <w:tr w:rsidR="003E1EEE" w:rsidTr="00F36FD8">
        <w:tc>
          <w:tcPr>
            <w:tcW w:w="2400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钢、铁</w:t>
            </w:r>
          </w:p>
        </w:tc>
        <w:tc>
          <w:tcPr>
            <w:tcW w:w="220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7.9×10</w:t>
            </w:r>
            <w:r w:rsidRPr="004A51A4">
              <w:rPr>
                <w:vertAlign w:val="superscript"/>
              </w:rPr>
              <w:t>3</w:t>
            </w:r>
          </w:p>
        </w:tc>
        <w:tc>
          <w:tcPr>
            <w:tcW w:w="1720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纯水</w:t>
            </w:r>
          </w:p>
        </w:tc>
        <w:tc>
          <w:tcPr>
            <w:tcW w:w="220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1.0×10</w:t>
            </w:r>
            <w:r w:rsidRPr="004A51A4">
              <w:rPr>
                <w:vertAlign w:val="superscript"/>
              </w:rPr>
              <w:t>3</w:t>
            </w:r>
          </w:p>
        </w:tc>
      </w:tr>
      <w:tr w:rsidR="003E1EEE" w:rsidTr="00F36FD8">
        <w:tc>
          <w:tcPr>
            <w:tcW w:w="2400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lastRenderedPageBreak/>
              <w:t>冰（0℃）</w:t>
            </w:r>
          </w:p>
        </w:tc>
        <w:tc>
          <w:tcPr>
            <w:tcW w:w="220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0.9×10</w:t>
            </w:r>
            <w:r w:rsidRPr="004A51A4">
              <w:rPr>
                <w:vertAlign w:val="superscript"/>
              </w:rPr>
              <w:t>3</w:t>
            </w:r>
          </w:p>
        </w:tc>
        <w:tc>
          <w:tcPr>
            <w:tcW w:w="1720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植物油</w:t>
            </w:r>
          </w:p>
        </w:tc>
        <w:tc>
          <w:tcPr>
            <w:tcW w:w="220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0.9×10</w:t>
            </w:r>
            <w:r w:rsidRPr="004A51A4">
              <w:rPr>
                <w:vertAlign w:val="superscript"/>
              </w:rPr>
              <w:t>3</w:t>
            </w:r>
          </w:p>
        </w:tc>
      </w:tr>
      <w:tr w:rsidR="003E1EEE" w:rsidTr="00F36FD8">
        <w:tc>
          <w:tcPr>
            <w:tcW w:w="2400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干松木</w:t>
            </w:r>
          </w:p>
        </w:tc>
        <w:tc>
          <w:tcPr>
            <w:tcW w:w="220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0.5×10</w:t>
            </w:r>
            <w:r w:rsidRPr="004A51A4">
              <w:rPr>
                <w:vertAlign w:val="superscript"/>
              </w:rPr>
              <w:t>3</w:t>
            </w:r>
          </w:p>
        </w:tc>
        <w:tc>
          <w:tcPr>
            <w:tcW w:w="1720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酒精</w:t>
            </w:r>
          </w:p>
        </w:tc>
        <w:tc>
          <w:tcPr>
            <w:tcW w:w="2201" w:type="dxa"/>
          </w:tcPr>
          <w:p w:rsidR="003E1EEE" w:rsidRPr="004A51A4" w:rsidRDefault="003E1EEE" w:rsidP="00F36FD8">
            <w:pPr>
              <w:spacing w:line="360" w:lineRule="auto"/>
              <w:jc w:val="center"/>
              <w:textAlignment w:val="center"/>
            </w:pPr>
            <w:r w:rsidRPr="004A51A4">
              <w:t>0.8×10</w:t>
            </w:r>
            <w:r w:rsidRPr="004A51A4">
              <w:rPr>
                <w:vertAlign w:val="superscript"/>
              </w:rPr>
              <w:t>3</w:t>
            </w:r>
          </w:p>
        </w:tc>
      </w:tr>
    </w:tbl>
    <w:p w:rsidR="003E1EEE" w:rsidRPr="004A51A4" w:rsidRDefault="003E1EEE" w:rsidP="003E1EEE">
      <w:pPr>
        <w:spacing w:line="360" w:lineRule="auto"/>
        <w:textAlignment w:val="center"/>
      </w:pPr>
      <w:r w:rsidRPr="004A51A4">
        <w:t>A．固体的密度一定比液体的密度大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B．体积相同的植物油和酒精，酒精的质量大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C．同种物质在不同状态下，其密度一般不同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D．不同物质的密度一定不同</w:t>
      </w:r>
    </w:p>
    <w:p w:rsidR="003E1EEE" w:rsidRPr="004A51A4" w:rsidRDefault="003E1EEE" w:rsidP="003E1EEE">
      <w:pPr>
        <w:spacing w:line="360" w:lineRule="auto"/>
        <w:rPr>
          <w:b/>
          <w:bCs/>
        </w:rPr>
      </w:pPr>
      <w:r w:rsidRPr="004A51A4">
        <w:rPr>
          <w:b/>
          <w:bCs/>
        </w:rPr>
        <w:t>二、填空题（10个小题，每空1分，共20分）</w:t>
      </w:r>
    </w:p>
    <w:p w:rsidR="003E1EEE" w:rsidRPr="004A51A4" w:rsidRDefault="003E1EEE" w:rsidP="003E1EEE">
      <w:pPr>
        <w:spacing w:line="360" w:lineRule="auto"/>
      </w:pPr>
      <w:r w:rsidRPr="004A51A4">
        <w:t>13．两个完全相同的瓶子装有不同的液体，放在横梁已平衡的天平上，如图所示。则甲瓶液体质量</w:t>
      </w:r>
      <w:r w:rsidRPr="004A51A4">
        <w:rPr>
          <w:u w:val="single"/>
        </w:rPr>
        <w:t xml:space="preserve">　　</w:t>
      </w:r>
      <w:r w:rsidRPr="004A51A4">
        <w:t>乙瓶液体质量，甲瓶液体密度</w:t>
      </w:r>
      <w:r w:rsidRPr="004A51A4">
        <w:rPr>
          <w:u w:val="single"/>
        </w:rPr>
        <w:t xml:space="preserve">　　</w:t>
      </w:r>
      <w:r w:rsidRPr="004A51A4">
        <w:t>乙瓶液体密度。（选填“大于”“等于”或“小于”）</w:t>
      </w:r>
    </w:p>
    <w:p w:rsidR="003E1EEE" w:rsidRPr="004A51A4" w:rsidRDefault="003E1EEE" w:rsidP="003E1EEE">
      <w:pPr>
        <w:spacing w:line="360" w:lineRule="auto"/>
      </w:pPr>
      <w:r w:rsidRPr="004A51A4">
        <w:rPr>
          <w:noProof/>
        </w:rPr>
        <w:drawing>
          <wp:inline distT="0" distB="0" distL="114300" distR="114300" wp14:anchorId="6BD5ABC6" wp14:editId="7F2BC4FC">
            <wp:extent cx="2658110" cy="1743075"/>
            <wp:effectExtent l="0" t="0" r="8890" b="9525"/>
            <wp:docPr id="20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280568" name="图片 18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14.据《南海日报》报道：“今年“荔枝王”重2两2”，即单颗荔枝的质量达到110g．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110g=</w:t>
      </w:r>
      <w:r w:rsidRPr="004A51A4">
        <w:rPr>
          <w:u w:val="single"/>
        </w:rPr>
        <w:t xml:space="preserve">　 　</w:t>
      </w:r>
      <w:r w:rsidRPr="004A51A4">
        <w:t>kg．若这颗荔枝的体积是1×10</w:t>
      </w:r>
      <w:r w:rsidRPr="004A51A4">
        <w:rPr>
          <w:vertAlign w:val="superscript"/>
        </w:rPr>
        <w:t>﹣4</w:t>
      </w:r>
      <w:r w:rsidRPr="004A51A4">
        <w:t>m</w:t>
      </w:r>
      <w:r w:rsidRPr="004A51A4">
        <w:rPr>
          <w:vertAlign w:val="superscript"/>
        </w:rPr>
        <w:t>3</w:t>
      </w:r>
      <w:r w:rsidRPr="004A51A4">
        <w:t>，它的密度是</w:t>
      </w:r>
      <w:r w:rsidRPr="004A51A4">
        <w:rPr>
          <w:u w:val="single"/>
        </w:rPr>
        <w:t xml:space="preserve">　   　</w:t>
      </w:r>
      <w:r w:rsidRPr="004A51A4">
        <w:t>kg/m</w:t>
      </w:r>
      <w:r w:rsidRPr="004A51A4">
        <w:rPr>
          <w:vertAlign w:val="superscript"/>
        </w:rPr>
        <w:t>3</w:t>
      </w:r>
      <w:r w:rsidRPr="004A51A4">
        <w:t>．</w:t>
      </w:r>
    </w:p>
    <w:p w:rsidR="003E1EEE" w:rsidRPr="004A51A4" w:rsidRDefault="003E1EEE" w:rsidP="003E1EEE">
      <w:pPr>
        <w:spacing w:line="360" w:lineRule="auto"/>
      </w:pPr>
      <w:r w:rsidRPr="004A51A4">
        <w:t>15.用调好的托盘天平测实心物体的质量时，砝码及游码的位置如图甲所示。放入实心物体前量筒内水的体积为15ml，放入实心物体后量筒内水面位置如图乙所示，不计细绳的体积。则该物体的体积为_____cm</w:t>
      </w:r>
      <w:r w:rsidRPr="004A51A4">
        <w:rPr>
          <w:vertAlign w:val="superscript"/>
        </w:rPr>
        <w:t>3</w:t>
      </w:r>
      <w:r w:rsidRPr="004A51A4">
        <w:t>，物体的物质密度为_______kg/m</w:t>
      </w:r>
      <w:r w:rsidRPr="004A51A4">
        <w:rPr>
          <w:vertAlign w:val="superscript"/>
        </w:rPr>
        <w:t>3</w:t>
      </w:r>
      <w:r w:rsidRPr="004A51A4">
        <w:t>。</w:t>
      </w:r>
    </w:p>
    <w:p w:rsidR="003E1EEE" w:rsidRPr="004A51A4" w:rsidRDefault="003E1EEE" w:rsidP="003E1EEE">
      <w:pPr>
        <w:spacing w:line="360" w:lineRule="auto"/>
        <w:jc w:val="left"/>
      </w:pPr>
      <w:r w:rsidRPr="004A51A4">
        <w:lastRenderedPageBreak/>
        <w:t xml:space="preserve">  </w:t>
      </w:r>
      <w:r w:rsidRPr="004A51A4">
        <w:rPr>
          <w:noProof/>
        </w:rPr>
        <w:drawing>
          <wp:inline distT="0" distB="0" distL="114300" distR="114300" wp14:anchorId="4D30F3B4" wp14:editId="6A02197A">
            <wp:extent cx="2057400" cy="1599565"/>
            <wp:effectExtent l="0" t="0" r="0" b="635"/>
            <wp:docPr id="22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587260" name="图片 2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rcRect r="4762" b="1390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9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</w:pPr>
      <w:r w:rsidRPr="004A51A4">
        <w:t>16.请在下列数字后面填上合适的单位：（选填“g”、“kg“成“t”）</w:t>
      </w:r>
    </w:p>
    <w:p w:rsidR="003E1EEE" w:rsidRPr="004A51A4" w:rsidRDefault="003E1EEE" w:rsidP="003E1EEE">
      <w:pPr>
        <w:spacing w:line="360" w:lineRule="auto"/>
      </w:pPr>
      <w:r w:rsidRPr="004A51A4">
        <w:t>（1）一个鸡蛋的质量大约是50</w:t>
      </w:r>
      <w:r w:rsidRPr="004A51A4">
        <w:rPr>
          <w:u w:val="single"/>
        </w:rPr>
        <w:t xml:space="preserve">　 　</w:t>
      </w:r>
      <w:r w:rsidRPr="004A51A4">
        <w:t>；</w:t>
      </w:r>
    </w:p>
    <w:p w:rsidR="003E1EEE" w:rsidRPr="004A51A4" w:rsidRDefault="003E1EEE" w:rsidP="003E1EEE">
      <w:pPr>
        <w:spacing w:line="360" w:lineRule="auto"/>
      </w:pPr>
      <w:r w:rsidRPr="004A51A4">
        <w:t>（2）中学生小超的质最大约是50</w:t>
      </w:r>
      <w:r w:rsidRPr="004A51A4">
        <w:rPr>
          <w:u w:val="single"/>
        </w:rPr>
        <w:t xml:space="preserve">　 　</w:t>
      </w:r>
      <w:r w:rsidRPr="004A51A4">
        <w:t>。</w:t>
      </w:r>
    </w:p>
    <w:p w:rsidR="003E1EEE" w:rsidRPr="004A51A4" w:rsidRDefault="003E1EEE" w:rsidP="003E1EEE">
      <w:pPr>
        <w:spacing w:line="360" w:lineRule="auto"/>
      </w:pPr>
      <w:bookmarkStart w:id="1" w:name="_Hlk485840568"/>
      <w:r w:rsidRPr="004A51A4">
        <w:t>17.在太空中，把各种固态材料放进特制的太空炉，对材料加热使其内能</w:t>
      </w:r>
      <w:r w:rsidRPr="004A51A4">
        <w:rPr>
          <w:u w:val="single"/>
        </w:rPr>
        <w:t xml:space="preserve">        </w:t>
      </w:r>
      <w:bookmarkEnd w:id="1"/>
      <w:r w:rsidRPr="004A51A4">
        <w:rPr>
          <w:u w:val="single"/>
        </w:rPr>
        <w:t xml:space="preserve"> </w:t>
      </w:r>
      <w:bookmarkStart w:id="2" w:name="_Hlk517703412"/>
      <w:r w:rsidRPr="004A51A4">
        <w:t>（选填“增大”或“减小”）</w:t>
      </w:r>
      <w:bookmarkEnd w:id="2"/>
      <w:r w:rsidRPr="004A51A4">
        <w:t>而熔化，再降温使其变成新的固态材料，然后随着卫星或飞船返回</w:t>
      </w:r>
    </w:p>
    <w:p w:rsidR="003E1EEE" w:rsidRPr="004A51A4" w:rsidRDefault="003E1EEE" w:rsidP="003E1EEE">
      <w:pPr>
        <w:tabs>
          <w:tab w:val="left" w:pos="354"/>
        </w:tabs>
        <w:spacing w:line="360" w:lineRule="auto"/>
      </w:pPr>
      <w:r w:rsidRPr="004A51A4">
        <w:t>地球，这样的加工的材料叫太空材料。当一块加工好的太空材料从太空返回地球时，其质</w:t>
      </w:r>
    </w:p>
    <w:p w:rsidR="003E1EEE" w:rsidRPr="004A51A4" w:rsidRDefault="003E1EEE" w:rsidP="003E1EEE">
      <w:pPr>
        <w:tabs>
          <w:tab w:val="left" w:pos="354"/>
        </w:tabs>
        <w:spacing w:line="360" w:lineRule="auto"/>
      </w:pPr>
      <w:r w:rsidRPr="004A51A4">
        <w:t>量</w:t>
      </w:r>
      <w:bookmarkStart w:id="3" w:name="_Hlk517703525"/>
      <w:r w:rsidRPr="004A51A4">
        <w:rPr>
          <w:u w:val="single"/>
        </w:rPr>
        <w:t xml:space="preserve">       </w:t>
      </w:r>
      <w:r w:rsidRPr="004A51A4">
        <w:t>（选填“变大”、“变小”或“不变”）。</w:t>
      </w:r>
    </w:p>
    <w:bookmarkEnd w:id="3"/>
    <w:p w:rsidR="003E1EEE" w:rsidRPr="004A51A4" w:rsidRDefault="003E1EEE" w:rsidP="003E1EEE">
      <w:pPr>
        <w:pStyle w:val="DefaultParagraph"/>
        <w:spacing w:line="360" w:lineRule="auto"/>
        <w:rPr>
          <w:rFonts w:hAnsi="Times New Roman"/>
          <w:color w:val="000000"/>
          <w:kern w:val="0"/>
          <w:szCs w:val="21"/>
        </w:rPr>
      </w:pPr>
      <w:r w:rsidRPr="004A51A4">
        <w:rPr>
          <w:rFonts w:hAnsi="Times New Roman"/>
          <w:color w:val="000000"/>
          <w:kern w:val="0"/>
          <w:szCs w:val="21"/>
        </w:rPr>
        <w:t>18.</w:t>
      </w:r>
      <w:r w:rsidRPr="004A51A4">
        <w:rPr>
          <w:rFonts w:hAnsi="Times New Roman"/>
          <w:color w:val="000000"/>
          <w:kern w:val="0"/>
          <w:szCs w:val="21"/>
        </w:rPr>
        <w:t>小明用天平和量筒测量矿石的密度．先杷天平放在</w:t>
      </w:r>
      <w:r w:rsidRPr="004A51A4">
        <w:rPr>
          <w:rFonts w:hAnsi="Times New Roman"/>
          <w:color w:val="000000"/>
          <w:kern w:val="0"/>
          <w:szCs w:val="21"/>
        </w:rPr>
        <w:t>_____</w:t>
      </w:r>
      <w:r w:rsidRPr="004A51A4">
        <w:rPr>
          <w:rFonts w:hAnsi="Times New Roman"/>
          <w:color w:val="000000"/>
          <w:kern w:val="0"/>
          <w:szCs w:val="21"/>
        </w:rPr>
        <w:t>桌面上，调节好天平后，测出矿石的质量如图所示，接着他测出矿石的体积为</w:t>
      </w:r>
      <w:r w:rsidRPr="004A51A4">
        <w:rPr>
          <w:rFonts w:hAnsi="Times New Roman"/>
          <w:color w:val="000000"/>
          <w:kern w:val="0"/>
          <w:szCs w:val="21"/>
        </w:rPr>
        <w:t>20cm</w:t>
      </w:r>
      <w:r w:rsidRPr="004A51A4">
        <w:rPr>
          <w:rFonts w:hAnsi="Times New Roman"/>
          <w:color w:val="000000"/>
          <w:kern w:val="0"/>
          <w:szCs w:val="21"/>
          <w:vertAlign w:val="superscript"/>
        </w:rPr>
        <w:t>3</w:t>
      </w:r>
      <w:r w:rsidRPr="004A51A4">
        <w:rPr>
          <w:rFonts w:hAnsi="Times New Roman"/>
          <w:color w:val="000000"/>
          <w:kern w:val="0"/>
          <w:szCs w:val="21"/>
        </w:rPr>
        <w:t>．则矿石的密度为</w:t>
      </w:r>
      <w:r w:rsidRPr="004A51A4">
        <w:rPr>
          <w:rFonts w:hAnsi="Times New Roman"/>
          <w:color w:val="000000"/>
          <w:kern w:val="0"/>
          <w:szCs w:val="21"/>
        </w:rPr>
        <w:t>_____kg/m</w:t>
      </w:r>
      <w:r w:rsidRPr="004A51A4">
        <w:rPr>
          <w:rFonts w:hAnsi="Times New Roman"/>
          <w:color w:val="000000"/>
          <w:kern w:val="0"/>
          <w:szCs w:val="21"/>
          <w:vertAlign w:val="superscript"/>
        </w:rPr>
        <w:t>3</w:t>
      </w:r>
      <w:r w:rsidRPr="004A51A4">
        <w:rPr>
          <w:rFonts w:hAnsi="Times New Roman"/>
          <w:color w:val="000000"/>
          <w:kern w:val="0"/>
          <w:szCs w:val="21"/>
        </w:rPr>
        <w:t>．</w:t>
      </w:r>
    </w:p>
    <w:p w:rsidR="003E1EEE" w:rsidRPr="004A51A4" w:rsidRDefault="003E1EEE" w:rsidP="003E1EEE">
      <w:pPr>
        <w:pStyle w:val="DefaultParagraph"/>
        <w:spacing w:line="360" w:lineRule="auto"/>
        <w:rPr>
          <w:rFonts w:hAnsi="Times New Roman"/>
          <w:color w:val="000000"/>
          <w:kern w:val="0"/>
          <w:szCs w:val="21"/>
        </w:rPr>
      </w:pPr>
      <w:r w:rsidRPr="004A51A4">
        <w:rPr>
          <w:rFonts w:hAnsi="Times New Roman"/>
          <w:noProof/>
          <w:color w:val="000000"/>
          <w:kern w:val="0"/>
          <w:szCs w:val="21"/>
        </w:rPr>
        <w:drawing>
          <wp:inline distT="0" distB="0" distL="114300" distR="114300" wp14:anchorId="6D985C65" wp14:editId="091D914C">
            <wp:extent cx="1284605" cy="838200"/>
            <wp:effectExtent l="0" t="0" r="0" b="0"/>
            <wp:docPr id="23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561741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</w:pPr>
      <w:r w:rsidRPr="004A51A4">
        <w:t>19．用天平测量一形状不规则物体的质量，所用砝码及游码如图甲所示，则物体的质量</w:t>
      </w:r>
    </w:p>
    <w:p w:rsidR="003E1EEE" w:rsidRPr="004A51A4" w:rsidRDefault="003E1EEE" w:rsidP="003E1EEE">
      <w:pPr>
        <w:spacing w:line="360" w:lineRule="auto"/>
      </w:pPr>
      <w:r w:rsidRPr="004A51A4">
        <w:t>为</w:t>
      </w:r>
      <w:r w:rsidRPr="004A51A4">
        <w:rPr>
          <w:u w:val="single"/>
        </w:rPr>
        <w:t xml:space="preserve">　　</w:t>
      </w:r>
      <w:r w:rsidRPr="004A51A4">
        <w:t>g；将该物体放入原来盛有25mL水的量筒中，液面位置如图乙所示，则物体的密度</w:t>
      </w:r>
    </w:p>
    <w:p w:rsidR="003E1EEE" w:rsidRPr="004A51A4" w:rsidRDefault="003E1EEE" w:rsidP="003E1EEE">
      <w:pPr>
        <w:spacing w:line="360" w:lineRule="auto"/>
      </w:pPr>
      <w:r w:rsidRPr="004A51A4">
        <w:t>是</w:t>
      </w:r>
      <w:r w:rsidRPr="004A51A4">
        <w:rPr>
          <w:u w:val="single"/>
        </w:rPr>
        <w:t xml:space="preserve">　　</w:t>
      </w:r>
      <w:r w:rsidRPr="004A51A4">
        <w:t>kg/m</w:t>
      </w:r>
      <w:r w:rsidRPr="004A51A4">
        <w:rPr>
          <w:vertAlign w:val="superscript"/>
        </w:rPr>
        <w:t>3</w:t>
      </w:r>
      <w:r w:rsidRPr="004A51A4">
        <w:t>．</w:t>
      </w:r>
    </w:p>
    <w:p w:rsidR="003E1EEE" w:rsidRPr="004A51A4" w:rsidRDefault="003E1EEE" w:rsidP="003E1EEE">
      <w:pPr>
        <w:spacing w:line="360" w:lineRule="auto"/>
      </w:pPr>
      <w:r w:rsidRPr="004A51A4">
        <w:rPr>
          <w:noProof/>
        </w:rPr>
        <w:lastRenderedPageBreak/>
        <w:drawing>
          <wp:inline distT="0" distB="0" distL="114300" distR="114300" wp14:anchorId="4E5BB4CD" wp14:editId="2F33EC0C">
            <wp:extent cx="1828800" cy="1057275"/>
            <wp:effectExtent l="0" t="0" r="0" b="9525"/>
            <wp:docPr id="24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064703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</w:pPr>
      <w:r w:rsidRPr="004A51A4">
        <w:t>20．为了测石块的密度，小英先用已调平的天平测石块的质量，天平再次平衡时，右盘内砝码及游码的位置如图所示，则石块的质量为</w:t>
      </w:r>
      <w:r w:rsidRPr="004A51A4">
        <w:rPr>
          <w:u w:val="single"/>
        </w:rPr>
        <w:t xml:space="preserve">　　</w:t>
      </w:r>
      <w:r w:rsidRPr="004A51A4">
        <w:t>g．在测体积时，由于石块无法放进量筒，他先在烧杯中倒入适量的水，并在水面处做好标记，用天平测出烧杯和水的总质量为104g，再将石块放入装水的烧杯中，倒出超过标记的水，并用胶头滴管向烧杯中加减水，使水面恰好在标记处，用天平测出此时的总质量为152g，由此计算出石块的密度是</w:t>
      </w:r>
      <w:r w:rsidRPr="004A51A4">
        <w:rPr>
          <w:u w:val="single"/>
        </w:rPr>
        <w:t xml:space="preserve">　　</w:t>
      </w:r>
      <w:r w:rsidRPr="004A51A4">
        <w:t>kg/m</w:t>
      </w:r>
      <w:r w:rsidRPr="004A51A4">
        <w:rPr>
          <w:vertAlign w:val="superscript"/>
        </w:rPr>
        <w:t>3</w:t>
      </w:r>
      <w:r w:rsidRPr="004A51A4">
        <w:t>．（水的密度为1.0×10</w:t>
      </w:r>
      <w:r w:rsidRPr="004A51A4">
        <w:rPr>
          <w:vertAlign w:val="superscript"/>
        </w:rPr>
        <w:t>3</w:t>
      </w:r>
      <w:r w:rsidRPr="004A51A4">
        <w:t xml:space="preserve"> kg/m</w:t>
      </w:r>
      <w:r w:rsidRPr="004A51A4">
        <w:rPr>
          <w:vertAlign w:val="superscript"/>
        </w:rPr>
        <w:t>3</w:t>
      </w:r>
      <w:r w:rsidRPr="004A51A4">
        <w:t>）</w:t>
      </w:r>
    </w:p>
    <w:p w:rsidR="003E1EEE" w:rsidRPr="004A51A4" w:rsidRDefault="003E1EEE" w:rsidP="003E1EEE">
      <w:pPr>
        <w:spacing w:line="360" w:lineRule="auto"/>
      </w:pPr>
      <w:r w:rsidRPr="004A51A4">
        <w:rPr>
          <w:noProof/>
        </w:rPr>
        <w:drawing>
          <wp:inline distT="0" distB="0" distL="114300" distR="114300" wp14:anchorId="75F35E73" wp14:editId="147B56AB">
            <wp:extent cx="1609725" cy="771525"/>
            <wp:effectExtent l="0" t="0" r="9525" b="9525"/>
            <wp:docPr id="27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30057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</w:pPr>
      <w:r w:rsidRPr="004A51A4">
        <w:t>21．一件200kg的冰雕作品熔化成水后其质量为</w:t>
      </w:r>
      <w:r w:rsidRPr="004A51A4">
        <w:rPr>
          <w:u w:val="single"/>
        </w:rPr>
        <w:t xml:space="preserve">　　</w:t>
      </w:r>
      <w:r w:rsidRPr="004A51A4">
        <w:t>kg，体积是</w:t>
      </w:r>
      <w:r w:rsidRPr="004A51A4">
        <w:rPr>
          <w:u w:val="single"/>
        </w:rPr>
        <w:t xml:space="preserve">　　</w:t>
      </w:r>
      <w:r w:rsidRPr="004A51A4">
        <w:t>m</w:t>
      </w:r>
      <w:r w:rsidRPr="004A51A4">
        <w:rPr>
          <w:vertAlign w:val="superscript"/>
        </w:rPr>
        <w:t>3</w:t>
      </w:r>
      <w:r w:rsidRPr="004A51A4">
        <w:t>．（水的密度为1.0×10</w:t>
      </w:r>
      <w:r w:rsidRPr="004A51A4">
        <w:rPr>
          <w:vertAlign w:val="superscript"/>
        </w:rPr>
        <w:t>3</w:t>
      </w:r>
      <w:r w:rsidRPr="004A51A4">
        <w:t>kg/m</w:t>
      </w:r>
      <w:r w:rsidRPr="004A51A4">
        <w:rPr>
          <w:vertAlign w:val="superscript"/>
        </w:rPr>
        <w:t>3</w:t>
      </w:r>
      <w:r w:rsidRPr="004A51A4">
        <w:t>）</w:t>
      </w:r>
    </w:p>
    <w:p w:rsidR="003E1EEE" w:rsidRPr="004A51A4" w:rsidRDefault="003E1EEE" w:rsidP="003E1EEE">
      <w:pPr>
        <w:pStyle w:val="p0"/>
        <w:spacing w:after="0" w:line="360" w:lineRule="auto"/>
        <w:rPr>
          <w:rFonts w:hAnsi="Times New Roman"/>
        </w:rPr>
      </w:pPr>
      <w:r w:rsidRPr="004A51A4">
        <w:rPr>
          <w:rFonts w:hAnsi="Times New Roman"/>
        </w:rPr>
        <w:t>22.</w:t>
      </w:r>
      <w:r w:rsidRPr="004A51A4">
        <w:rPr>
          <w:rFonts w:hAnsi="Times New Roman"/>
        </w:rPr>
        <w:t>如图所示为物体的质量</w:t>
      </w:r>
      <w:r w:rsidRPr="004A51A4">
        <w:rPr>
          <w:rFonts w:hAnsi="Times New Roman"/>
        </w:rPr>
        <w:t>—</w:t>
      </w:r>
      <w:r w:rsidRPr="004A51A4">
        <w:rPr>
          <w:rFonts w:hAnsi="Times New Roman"/>
        </w:rPr>
        <w:t>体积图像。根据图像信息可以得出甲物体的物质密度是</w:t>
      </w:r>
      <w:r w:rsidRPr="004A51A4">
        <w:rPr>
          <w:rFonts w:hAnsi="Times New Roman"/>
        </w:rPr>
        <w:t>_______kg/m</w:t>
      </w:r>
      <w:r w:rsidRPr="004A51A4">
        <w:rPr>
          <w:rFonts w:hAnsi="Times New Roman"/>
          <w:vertAlign w:val="superscript"/>
        </w:rPr>
        <w:t>3</w:t>
      </w:r>
      <w:r w:rsidRPr="004A51A4">
        <w:rPr>
          <w:rFonts w:hAnsi="Times New Roman"/>
        </w:rPr>
        <w:t>；当两物体的质量均为</w:t>
      </w:r>
      <w:r w:rsidRPr="004A51A4">
        <w:rPr>
          <w:rFonts w:hAnsi="Times New Roman"/>
        </w:rPr>
        <w:t>1.8g</w:t>
      </w:r>
      <w:r w:rsidRPr="004A51A4">
        <w:rPr>
          <w:rFonts w:hAnsi="Times New Roman"/>
        </w:rPr>
        <w:t>时，乙物体的体积为</w:t>
      </w:r>
      <w:r w:rsidRPr="004A51A4">
        <w:rPr>
          <w:rFonts w:hAnsi="Times New Roman"/>
        </w:rPr>
        <w:t>______cm</w:t>
      </w:r>
      <w:r w:rsidRPr="004A51A4">
        <w:rPr>
          <w:rFonts w:hAnsi="Times New Roman"/>
          <w:vertAlign w:val="superscript"/>
        </w:rPr>
        <w:t>3</w:t>
      </w:r>
      <w:r w:rsidRPr="004A51A4">
        <w:rPr>
          <w:rFonts w:hAnsi="Times New Roman"/>
        </w:rPr>
        <w:t>。</w:t>
      </w:r>
    </w:p>
    <w:p w:rsidR="003E1EEE" w:rsidRPr="004A51A4" w:rsidRDefault="003E1EEE" w:rsidP="003E1EEE">
      <w:pPr>
        <w:spacing w:line="360" w:lineRule="auto"/>
      </w:pPr>
      <w:r w:rsidRPr="004A51A4">
        <w:rPr>
          <w:noProof/>
        </w:rPr>
        <w:drawing>
          <wp:inline distT="0" distB="0" distL="0" distR="0" wp14:anchorId="5AB89F62" wp14:editId="77C75474">
            <wp:extent cx="2057400" cy="1451610"/>
            <wp:effectExtent l="0" t="0" r="0" b="0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240502" name="图片 2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29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5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  <w:rPr>
          <w:b/>
          <w:bCs/>
        </w:rPr>
      </w:pPr>
      <w:r w:rsidRPr="004A51A4">
        <w:rPr>
          <w:b/>
          <w:bCs/>
        </w:rPr>
        <w:t>三、实验探究题（3个小题，23题6分、24题5分、25题5分，共16分）</w:t>
      </w:r>
    </w:p>
    <w:p w:rsidR="003E1EEE" w:rsidRPr="004A51A4" w:rsidRDefault="003E1EEE" w:rsidP="003E1EEE">
      <w:pPr>
        <w:spacing w:line="360" w:lineRule="auto"/>
      </w:pPr>
      <w:r w:rsidRPr="004A51A4">
        <w:t>23．为了帮助家人用盐水选种，小天从实验室借来了天平和量筒测量盐水的密度，他进行了三次测量，以下是其中的一次测量过程：</w:t>
      </w:r>
    </w:p>
    <w:p w:rsidR="003E1EEE" w:rsidRPr="004A51A4" w:rsidRDefault="003E1EEE" w:rsidP="003E1EEE">
      <w:pPr>
        <w:spacing w:line="360" w:lineRule="auto"/>
      </w:pPr>
      <w:r w:rsidRPr="004A51A4">
        <w:rPr>
          <w:noProof/>
        </w:rPr>
        <w:lastRenderedPageBreak/>
        <w:drawing>
          <wp:inline distT="0" distB="0" distL="114300" distR="114300" wp14:anchorId="34FFEEE3" wp14:editId="597C40F9">
            <wp:extent cx="3543935" cy="1438275"/>
            <wp:effectExtent l="0" t="0" r="0" b="9525"/>
            <wp:docPr id="5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850711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4393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</w:pPr>
      <w:r w:rsidRPr="004A51A4">
        <w:t>（1）将天平放在水平桌面上，把游码移到零刻线处，发现指针位置如图甲所示，要使横梁在水平位置平衡，应将平衡螺母向</w:t>
      </w:r>
      <w:r w:rsidRPr="004A51A4">
        <w:rPr>
          <w:u w:val="single"/>
        </w:rPr>
        <w:t xml:space="preserve">　　</w:t>
      </w:r>
      <w:r w:rsidRPr="004A51A4">
        <w:t>移动；</w:t>
      </w:r>
    </w:p>
    <w:p w:rsidR="003E1EEE" w:rsidRPr="004A51A4" w:rsidRDefault="003E1EEE" w:rsidP="003E1EEE">
      <w:pPr>
        <w:spacing w:line="360" w:lineRule="auto"/>
      </w:pPr>
      <w:r w:rsidRPr="004A51A4">
        <w:t>（2）用天平测出烧杯和盐水的总质量如图乙所示，记录下烧杯和盐水的总质量为</w:t>
      </w:r>
      <w:r w:rsidRPr="004A51A4">
        <w:rPr>
          <w:u w:val="single"/>
        </w:rPr>
        <w:t xml:space="preserve">　　</w:t>
      </w:r>
      <w:r w:rsidRPr="004A51A4">
        <w:t>g；</w:t>
      </w:r>
    </w:p>
    <w:p w:rsidR="003E1EEE" w:rsidRPr="004A51A4" w:rsidRDefault="003E1EEE" w:rsidP="003E1EEE">
      <w:pPr>
        <w:spacing w:line="360" w:lineRule="auto"/>
      </w:pPr>
      <w:r w:rsidRPr="004A51A4">
        <w:t>（3）再将部分盐水导入量筒中，量筒中盐水的体积如图丙所示：接下来小天称得烧杯和剩余盐水的质量为25.6g，则小天在这次试验中测得盐水的密度为</w:t>
      </w:r>
      <w:r w:rsidRPr="004A51A4">
        <w:rPr>
          <w:u w:val="single"/>
        </w:rPr>
        <w:t xml:space="preserve">　　</w:t>
      </w:r>
      <w:r w:rsidRPr="004A51A4">
        <w:t>g/cm</w:t>
      </w:r>
      <w:r w:rsidRPr="004A51A4">
        <w:rPr>
          <w:vertAlign w:val="superscript"/>
        </w:rPr>
        <w:t>3</w:t>
      </w:r>
      <w:r w:rsidRPr="004A51A4">
        <w:t>．</w:t>
      </w:r>
    </w:p>
    <w:p w:rsidR="003E1EEE" w:rsidRPr="004A51A4" w:rsidRDefault="003E1EEE" w:rsidP="003E1EEE">
      <w:pPr>
        <w:spacing w:line="360" w:lineRule="auto"/>
      </w:pPr>
      <w:r w:rsidRPr="004A51A4">
        <w:t>24.学习了密度知识后，小明回到家，看到爸爸买回来一块闪闪发光的金沙石工艺品。他想：“金沙石的密度是多少呢?”于是小明对金沙石的密度进行了测量。操作过程如下：</w:t>
      </w:r>
    </w:p>
    <w:p w:rsidR="003E1EEE" w:rsidRPr="004A51A4" w:rsidRDefault="003E1EEE" w:rsidP="003E1EEE">
      <w:pPr>
        <w:spacing w:line="360" w:lineRule="auto"/>
      </w:pPr>
      <w:r>
        <w:pict>
          <v:group id="xjh2013-8-1210:55:02" o:spid="_x0000_s1463" style="width:387pt;height:134.8pt;mso-position-horizontal-relative:char;mso-position-vertical-relative:line" coordorigin="1820,928" coordsize="7740,2696">
            <v:group id="xjh2013-8-1210:46:50" o:spid="_x0000_s1464" style="position:absolute;left:1820;top:1484;width:5968;height:1692" coordorigin="2340,1484" coordsize="5968,1692">
              <v:shape id="图片 14272" o:spid="_x0000_s1465" type="#_x0000_t75" style="position:absolute;left:2340;top:2388;width:1080;height:788">
                <v:imagedata r:id="rId29" o:title=""/>
              </v:shape>
              <v:group id="xjh2013-8-1210:43:57" o:spid="_x0000_s1466" style="position:absolute;left:3560;top:1484;width:2277;height:1665" coordorigin="3560,1484" coordsize="2277,1665">
                <v:shape id="图片 14274" o:spid="_x0000_s1467" type="#_x0000_t75" style="position:absolute;left:5229;top:1484;width:608;height:677">
                  <v:imagedata r:id="rId30" o:title=""/>
                </v:shape>
                <v:group id="组合 14275" o:spid="_x0000_s1468" style="position:absolute;left:4456;top:2055;width:344;height:412" coordorigin="7991,4737" coordsize="1040,1694">
                  <v:shape id="任意多边形 14276" o:spid="_x0000_s1469" style="position:absolute;left:7991;top:4737;width:1040;height:1694" coordsize="1040,1694" path="m,156c67,91,357,6,530,6hhc691,,976,91,1040,156hal915,398,699,431r,198l751,791r35,136l821,1076r,618l254,1689r,-180l254,1077,282,934,306,790,361,611r,-180l126,394,,156hbxe" strokeweight="1pt">
                    <v:path arrowok="t"/>
                    <o:callout v:ext="edit" minusx="t" minusy="t"/>
                  </v:shape>
                  <v:group id="组合 14277" o:spid="_x0000_s1470" style="position:absolute;left:8218;top:4740;width:611;height:248" coordorigin="8218,4740" coordsize="611,248">
                    <v:line id="直线 14278" o:spid="_x0000_s1471" style="position:absolute" from="8524,4751" to="8524,4988" strokeweight="1pt"/>
                    <v:group id="组合 14279" o:spid="_x0000_s1472" style="position:absolute;left:8592;top:4740;width:237;height:230" coordorigin="8592,4740" coordsize="237,230">
                      <v:line id="直线 14280" o:spid="_x0000_s1473" style="position:absolute;rotation:5" from="8592,4740" to="8592,4899" strokeweight="1pt"/>
                      <v:line id="直线 14281" o:spid="_x0000_s1474" style="position:absolute;rotation:10" from="8655,4747" to="8655,4906" strokeweight="1pt"/>
                      <v:line id="直线 14282" o:spid="_x0000_s1475" style="position:absolute;rotation:15" from="8713,4761" to="8713,4920" strokeweight="1pt"/>
                      <v:line id="直线 14283" o:spid="_x0000_s1476" style="position:absolute;rotation:20" from="8774,4781" to="8774,4940" strokeweight="1pt"/>
                      <v:line id="直线 14284" o:spid="_x0000_s1477" style="position:absolute;rotation:25" from="8829,4811" to="8829,4970" strokeweight="1pt"/>
                    </v:group>
                    <v:group id="组合 14285" o:spid="_x0000_s1478" style="position:absolute;left:8218;top:4740;width:238;height:230;flip:x" coordorigin="8592,4740" coordsize="237,230">
                      <v:line id="直线 14286" o:spid="_x0000_s1479" style="position:absolute;rotation:5" from="8592,4740" to="8592,4899" strokeweight="1pt"/>
                      <v:line id="直线 14287" o:spid="_x0000_s1480" style="position:absolute;rotation:10" from="8655,4747" to="8655,4906" strokeweight="1pt"/>
                      <v:line id="直线 14288" o:spid="_x0000_s1481" style="position:absolute;rotation:15" from="8713,4761" to="8713,4920" strokeweight="1pt"/>
                      <v:line id="直线 14289" o:spid="_x0000_s1482" style="position:absolute;rotation:20" from="8774,4781" to="8774,4940" strokeweight="1pt"/>
                      <v:line id="直线 14290" o:spid="_x0000_s1483" style="position:absolute;rotation:25" from="8829,4811" to="8829,4970" strokeweight="1pt"/>
                    </v:group>
                  </v:group>
                </v:group>
                <v:group id="组合 14291" o:spid="_x0000_s1484" style="position:absolute;left:3685;top:2054;width:1947;height:533" coordorigin="839,867" coordsize="2749,880">
                  <v:rect id="矩形 14292" o:spid="_x0000_s1485" style="position:absolute;left:3209;top:1623;width:379;height:38" fillcolor="black">
                    <v:fill r:id="rId31" o:title="深色上对角线" type="pattern"/>
                    <o:callout v:ext="edit" minusx="t" minusy="t"/>
                  </v:rect>
                  <v:rect id="矩形 14293" o:spid="_x0000_s1486" style="position:absolute;left:839;top:1624;width:379;height:39" fillcolor="black">
                    <v:fill r:id="rId31" o:title="深色上对角线" type="pattern"/>
                    <o:callout v:ext="edit" minusx="t" minusy="t"/>
                  </v:rect>
                  <v:rect id="矩形 14294" o:spid="_x0000_s1487" style="position:absolute;left:933;top:1584;width:63;height:108" fillcolor="black">
                    <o:callout v:ext="edit" minusx="t" minusy="t"/>
                  </v:rect>
                  <v:rect id="矩形 14295" o:spid="_x0000_s1488" style="position:absolute;left:3429;top:1577;width:64;height:107" fillcolor="black">
                    <o:callout v:ext="edit" minusx="t" minusy="t"/>
                  </v: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自选图形 14296" o:spid="_x0000_s1489" type="#_x0000_t5" style="position:absolute;left:2154;top:867;width:41;height:676" fillcolor="black">
                    <o:callout v:ext="edit" minusx="t" minusy="t"/>
                  </v:shape>
                  <v:roundrect id="自选图形 14297" o:spid="_x0000_s1490" style="position:absolute;left:1075;top:1548;width:2191;height:199" arcsize="24030f" strokeweight="1pt">
                    <o:callout v:ext="edit" minusx="t" minusy="t"/>
                  </v:roundrect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lxqlx19" o:spid="_x0000_s1491" type="#_x0000_t19" style="position:absolute;left:2067;top:1464;width:223;height:85;flip:x" coordsize="43200,22662" adj="11652679,184633,21600" filled="t" strokeweight="1pt">
                    <v:path o:connectlocs="16,22427;43174,22662;21600,21600"/>
                  </v:shape>
                </v:group>
                <v:group id="组合 14299" o:spid="_x0000_s1492" style="position:absolute;left:3657;top:2792;width:1992;height:357" coordorigin="793,2137" coordsize="2813,589">
                  <v:shape id="任意多边形 14300" o:spid="_x0000_s1493" style="position:absolute;left:794;top:2191;width:2812;height:306" coordsize="4050,600" path="m,600l376,,3586,r464,600e" fillcolor="gray" strokeweight="1pt">
                    <v:path arrowok="t"/>
                    <o:callout v:ext="edit" minusx="t" minusy="t"/>
                  </v:shape>
                  <v:shape id="任意多边形 14301" o:spid="_x0000_s1494" style="position:absolute;left:793;top:2504;width:2802;height:222" coordsize="4036,435" path="m,l4036,r,345l3646,345,3496,150,3240,285r-194,30l2686,375,2386,345,2176,270,1996,135,1786,255r-240,90l1366,375r-240,l916,315,526,225,450,435r-434,l,xe" fillcolor="#333" strokeweight="1pt">
                    <v:path arrowok="t"/>
                    <o:callout v:ext="edit" minusx="t" minusy="t"/>
                  </v:shape>
                  <v:roundrect id="自选图形 14302" o:spid="_x0000_s1495" style="position:absolute;left:1042;top:2137;width:2248;height:176" arcsize=".5" fillcolor="silver" strokeweight="1pt">
                    <o:callout v:ext="edit" minusx="t" minusy="t"/>
                  </v:roundrect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自选图形 14303" o:spid="_x0000_s1496" type="#_x0000_t22" style="position:absolute;left:1950;top:2155;width:435;height:127" adj="10800" fillcolor="gray" strokeweight="1pt">
                    <o:callout v:ext="edit" minusx="t" minusy="t"/>
                  </v:shape>
                </v:group>
                <v:oval id="椭圆 14304" o:spid="_x0000_s1497" style="position:absolute;left:5231;top:2801;width:89;height:33" strokeweight="1pt">
                  <o:callout v:ext="edit" minusx="t" minusy="t"/>
                </v:oval>
                <v:oval id="椭圆 14305" o:spid="_x0000_s1498" style="position:absolute;left:3946;top:2801;width:90;height:32" strokeweight="1pt">
                  <o:callout v:ext="edit" minusx="t" minusy="t"/>
                </v:oval>
                <v:group id="组合 14306" o:spid="_x0000_s1499" style="position:absolute;left:4846;top:2203;width:852;height:213" coordorigin="5834,824" coordsize="1714,691">
                  <v:oval id="椭圆 14307" o:spid="_x0000_s1500" style="position:absolute;left:5834;top:824;width:1694;height:495">
                    <o:callout v:ext="edit" minusx="t" minusy="t"/>
                  </v:oval>
                  <v:oval id="椭圆 14308" o:spid="_x0000_s1501" style="position:absolute;left:6120;top:1079;width:1140;height:240">
                    <o:callout v:ext="edit" minusx="t" minusy="t"/>
                  </v:oval>
                  <v:shape id="任意多边形 14309" o:spid="_x0000_s1502" style="position:absolute;left:5849;top:1094;width:1699;height:421" coordsize="1699,421" path="m,45l114,195r143,90l406,346r195,60l799,421r186,l1184,391r157,-60l1486,241,1612,106,1699,e" filled="f" strokeweight="1pt">
                    <v:path arrowok="t"/>
                    <o:callout v:ext="edit" minusx="t" minusy="t"/>
                  </v:shape>
                </v:group>
                <v:rect id="矩形 14310" o:spid="_x0000_s1503" style="position:absolute;left:5061;top:2360;width:25;height:55;rotation:-30">
                  <o:callout v:ext="edit" minusx="t" minusy="t"/>
                </v:rect>
                <v:rect id="矩形 14311" o:spid="_x0000_s1504" style="position:absolute;left:5450;top:2361;width:24;height:54;rotation:30">
                  <o:callout v:ext="edit" minusx="t" minusy="t"/>
                </v:rect>
                <v:rect id="矩形 14312" o:spid="_x0000_s1505" style="position:absolute;left:5248;top:2415;width:53;height:230" strokeweight="1pt">
                  <o:callout v:ext="edit" minusx="t" minusy="t"/>
                </v:rect>
                <v:rect id="矩形 14313" o:spid="_x0000_s1506" style="position:absolute;left:5271;top:2652;width:8;height:161">
                  <o:callout v:ext="edit" minusx="t" minusy="t"/>
                </v:rect>
                <v:group id="组合 14314" o:spid="_x0000_s1507" style="position:absolute;left:3560;top:2203;width:852;height:610" coordorigin="7394,254" coordsize="1714,1979">
                  <v:group id="组合 14315" o:spid="_x0000_s1508" style="position:absolute;left:7394;top:254;width:1714;height:1435" coordorigin="7394,254" coordsize="1714,1435">
                    <v:group id="组合 14316" o:spid="_x0000_s1509" style="position:absolute;left:7394;top:254;width:1714;height:691" coordorigin="5834,824" coordsize="1714,691">
                      <v:oval id="椭圆 14317" o:spid="_x0000_s1510" style="position:absolute;left:5834;top:824;width:1694;height:495">
                        <o:callout v:ext="edit" minusx="t" minusy="t"/>
                      </v:oval>
                      <v:oval id="椭圆 14318" o:spid="_x0000_s1511" style="position:absolute;left:6120;top:1079;width:1140;height:240">
                        <o:callout v:ext="edit" minusx="t" minusy="t"/>
                      </v:oval>
                      <v:shape id="任意多边形 14319" o:spid="_x0000_s1512" style="position:absolute;left:5849;top:1094;width:1699;height:421" coordsize="1699,421" path="m,45l114,195r143,90l406,346r195,60l799,421r186,l1184,391r157,-60l1486,241,1612,106,1699,e" filled="f" strokeweight="1pt">
                        <v:path arrowok="t"/>
                        <o:callout v:ext="edit" minusx="t" minusy="t"/>
                      </v:shape>
                    </v:group>
                    <v:rect id="矩形 14320" o:spid="_x0000_s1513" style="position:absolute;left:7827;top:764;width:50;height:177;rotation:-30">
                      <o:callout v:ext="edit" minusx="t" minusy="t"/>
                    </v:rect>
                    <v:rect id="矩形 14321" o:spid="_x0000_s1514" style="position:absolute;left:8608;top:767;width:50;height:177;rotation:30">
                      <o:callout v:ext="edit" minusx="t" minusy="t"/>
                    </v:rect>
                    <v:rect id="矩形 14322" o:spid="_x0000_s1515" style="position:absolute;left:8204;top:944;width:106;height:745" strokeweight="1pt">
                      <o:callout v:ext="edit" minusx="t" minusy="t"/>
                    </v:rect>
                  </v:group>
                  <v:rect id="矩形 14323" o:spid="_x0000_s1516" style="position:absolute;left:8249;top:1709;width:16;height:524">
                    <o:callout v:ext="edit" minusx="t" minusy="t"/>
                  </v:rect>
                </v:group>
                <v:oval id="椭圆 14324" o:spid="_x0000_s1517" style="position:absolute;left:3972;top:2527;width:38;height:24" fillcolor="black" strokeweight="1pt">
                  <o:callout v:ext="edit" minusx="t" minusy="t"/>
                </v:oval>
                <v:oval id="椭圆 14325" o:spid="_x0000_s1518" style="position:absolute;left:5257;top:2531;width:38;height:24" fillcolor="black" strokeweight="1pt">
                  <o:callout v:ext="edit" minusx="t" minusy="t"/>
                </v:oval>
                <v:group id="组合 14326" o:spid="_x0000_s1519" style="position:absolute;left:4026;top:2465;width:1205;height:356" coordorigin="1315,1593" coordsize="1700,586">
                  <v:rect id="矩形 14327" o:spid="_x0000_s1520" style="position:absolute;left:2050;top:1593;width:238;height:586" fillcolor="#969696">
                    <o:callout v:ext="edit" minusx="t" minusy="t"/>
                  </v:rect>
                  <v:rect id="矩形 14328" o:spid="_x0000_s1521" style="position:absolute;left:2103;top:1666;width:127;height:459">
                    <o:callout v:ext="edit" minusx="t" minusy="t"/>
                  </v:rect>
                  <v:shape id="任意多边形 14329" o:spid="_x0000_s1522" style="position:absolute;left:1472;top:1704;width:121;height:142;flip:x" coordsize="302,477" path="m180,477l167,330r43,-93l286,117,302,60,242,,137,,90,87,46,207r,90l30,387,,477e" fillcolor="#969696">
                    <v:path arrowok="t"/>
                  </v:shape>
                  <v:shapetype id="_x0000_t8" coordsize="21600,21600" o:spt="8" adj="5400" path="m,l@0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3,10800;10800,21600;@2,10800;10800,0" textboxrect="1800,1800,19800,19800;4500,4500,17100,17100;7200,7200,14400,14400"/>
                    <v:handles>
                      <v:h position="#0,bottomRight" xrange="0,10800"/>
                    </v:handles>
                  </v:shapetype>
                  <v:shape id="自选图形 14330" o:spid="_x0000_s1523" type="#_x0000_t8" style="position:absolute;left:2610;top:1959;width:165;height:212" fillcolor="#969696" strokeweight="1pt">
                    <o:callout v:ext="edit" minusx="t" minusy="t"/>
                  </v:shape>
                  <v:shape id="任意多边形 14331" o:spid="_x0000_s1524" style="position:absolute;left:2753;top:1696;width:121;height:141" coordsize="302,477" path="m180,477l167,330r43,-93l286,117,302,60,242,,137,,90,87,46,207r,90l30,387,,477e" fillcolor="#969696">
                    <v:path arrowok="t"/>
                  </v:shape>
                  <v:group id="组合 14332" o:spid="_x0000_s1525" style="position:absolute;left:1315;top:1826;width:1700;height:342" coordorigin="1315,1826" coordsize="1700,342">
                    <v:shape id="自选图形 14333" o:spid="_x0000_s1526" type="#_x0000_t8" style="position:absolute;left:1587;top:1956;width:165;height:212" fillcolor="#969696" strokeweight="1pt">
                      <o:callout v:ext="edit" minusx="t" minusy="t"/>
                    </v:shape>
                    <v:roundrect id="自选图形 14334" o:spid="_x0000_s1527" style="position:absolute;left:1315;top:1826;width:1700;height:240" arcsize=".5" strokeweight="1pt">
                      <o:callout v:ext="edit" minusx="t" minusy="t"/>
                    </v:roundrect>
                  </v:group>
                </v:group>
                <v:shape id="自选图形 14335" o:spid="_x0000_s1528" type="#_x0000_t5" style="position:absolute;left:4609;top:2517;width:38;height:23" fillcolor="black">
                  <o:callout v:ext="edit" minusx="t" minusy="t"/>
                </v:shape>
                <v:group id="组合 14336" o:spid="_x0000_s1529" style="position:absolute;left:4111;top:2634;width:1083;height:105" coordorigin="4273,6228" coordsize="3280,432">
                  <v:group id="组合 14337" o:spid="_x0000_s1530" style="position:absolute;left:4311;top:6228;width:3080;height:180" coordorigin="2903,3770" coordsize="1133,113">
                    <v:group id="组合 14338" o:spid="_x0000_s1531" style="position:absolute;left:3129;top:3770;width:453;height:113" coordorigin="3356,3657" coordsize="453,113">
                      <v:group id="组合 14339" o:spid="_x0000_s1532" style="position:absolute;left:3356;top:3657;width:452;height:113" coordorigin="3356,3657" coordsize="452,113">
                        <v:line id="直线 14340" o:spid="_x0000_s1533" style="position:absolute;flip:y" from="3356,3657" to="3356,3765" strokeweight="1pt"/>
                        <v:line id="直线 14341" o:spid="_x0000_s1534" style="position:absolute;flip:y" from="3401,3657" to="3401,3711"/>
                        <v:line id="直线 14342" o:spid="_x0000_s1535" style="position:absolute;flip:y" from="3446,3657" to="3446,3711"/>
                        <v:line id="直线 14343" o:spid="_x0000_s1536" style="position:absolute;flip:y" from="3492,3657" to="3492,3711"/>
                        <v:line id="直线 14344" o:spid="_x0000_s1537" style="position:absolute;flip:y" from="3537,3657" to="3537,3711"/>
                        <v:line id="直线 14345" o:spid="_x0000_s1538" style="position:absolute;flip:x y" from="3582,3657" to="3583,3770" strokeweight="1pt"/>
                        <v:line id="直线 14346" o:spid="_x0000_s1539" style="position:absolute;flip:y" from="3627,3657" to="3627,3711"/>
                        <v:line id="直线 14347" o:spid="_x0000_s1540" style="position:absolute;flip:y" from="3672,3657" to="3672,3711"/>
                        <v:line id="直线 14348" o:spid="_x0000_s1541" style="position:absolute;flip:y" from="3718,3657" to="3718,3711"/>
                        <v:line id="直线 14349" o:spid="_x0000_s1542" style="position:absolute;flip:y" from="3763,3657" to="3763,3711"/>
                        <v:line id="直线 14350" o:spid="_x0000_s1543" style="position:absolute;flip:y" from="3808,3657" to="3808,3765" strokeweight="1pt"/>
                      </v:group>
                      <v:line id="直线 14351" o:spid="_x0000_s1544" style="position:absolute" from="3356,3657" to="3809,3657" strokeweight="1.5pt"/>
                    </v:group>
                    <v:group id="组合 14352" o:spid="_x0000_s1545" style="position:absolute;left:2903;top:3770;width:227;height:113" coordorigin="1360,4020" coordsize="227,113">
                      <v:group id="组合 14353" o:spid="_x0000_s1546" style="position:absolute;left:1360;top:4020;width:227;height:113" coordorigin="1360,4020" coordsize="227,113">
                        <v:line id="直线 14354" o:spid="_x0000_s1547" style="position:absolute;flip:y" from="1360,4020" to="1360,4128" strokeweight="1pt"/>
                        <v:line id="直线 14355" o:spid="_x0000_s1548" style="position:absolute;flip:y" from="1405,4020" to="1405,4074"/>
                        <v:line id="直线 14356" o:spid="_x0000_s1549" style="position:absolute;flip:y" from="1450,4020" to="1450,4074"/>
                        <v:line id="直线 14357" o:spid="_x0000_s1550" style="position:absolute;flip:y" from="1496,4020" to="1496,4074"/>
                        <v:line id="直线 14358" o:spid="_x0000_s1551" style="position:absolute;flip:y" from="1541,4020" to="1541,4074"/>
                        <v:line id="直线 14359" o:spid="_x0000_s1552" style="position:absolute;flip:y" from="1587,4020" to="1587,4133" strokeweight="1pt"/>
                      </v:group>
                      <v:line id="直线 14360" o:spid="_x0000_s1553" style="position:absolute" from="1360,4020" to="1587,4020" strokeweight="1.5pt"/>
                    </v:group>
                    <v:group id="组合 14361" o:spid="_x0000_s1554" style="position:absolute;left:3583;top:3770;width:453;height:113" coordorigin="3356,3657" coordsize="453,113">
                      <v:group id="组合 14362" o:spid="_x0000_s1555" style="position:absolute;left:3356;top:3657;width:452;height:113" coordorigin="3356,3657" coordsize="452,113">
                        <v:line id="直线 14363" o:spid="_x0000_s1556" style="position:absolute;flip:y" from="3356,3657" to="3356,3765" strokeweight="1pt"/>
                        <v:line id="直线 14364" o:spid="_x0000_s1557" style="position:absolute;flip:y" from="3401,3657" to="3401,3711"/>
                        <v:line id="直线 14365" o:spid="_x0000_s1558" style="position:absolute;flip:y" from="3446,3657" to="3446,3711"/>
                        <v:line id="直线 14366" o:spid="_x0000_s1559" style="position:absolute;flip:y" from="3492,3657" to="3492,3711"/>
                        <v:line id="直线 14367" o:spid="_x0000_s1560" style="position:absolute;flip:y" from="3537,3657" to="3537,3711"/>
                        <v:line id="直线 14368" o:spid="_x0000_s1561" style="position:absolute;flip:x y" from="3582,3657" to="3583,3770" strokeweight="1pt"/>
                        <v:line id="直线 14369" o:spid="_x0000_s1562" style="position:absolute;flip:y" from="3627,3657" to="3627,3711"/>
                        <v:line id="直线 14370" o:spid="_x0000_s1563" style="position:absolute;flip:y" from="3672,3657" to="3672,3711"/>
                        <v:line id="直线 14371" o:spid="_x0000_s1564" style="position:absolute;flip:y" from="3718,3657" to="3718,3711"/>
                        <v:line id="直线 14372" o:spid="_x0000_s1565" style="position:absolute;flip:y" from="3763,3657" to="3763,3711"/>
                        <v:line id="直线 14373" o:spid="_x0000_s1566" style="position:absolute;flip:y" from="3808,3657" to="3808,3765" strokeweight="1pt"/>
                      </v:group>
                      <v:line id="直线 14374" o:spid="_x0000_s1567" style="position:absolute" from="3356,3657" to="3809,3657" strokeweight="1.5pt"/>
                    </v:group>
                  </v:group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艺术字 14375" o:spid="_x0000_s1568" type="#_x0000_t136" style="position:absolute;left:4273;top:6446;width:68;height:170" fillcolor="black" strokeweight=".25pt">
                    <v:textpath style="font-family:&quot;Times New Roman&quot;" trim="t" fitpath="t" string="0"/>
                    <o:lock v:ext="edit" aspectratio="t"/>
                  </v:shape>
                  <v:shape id="艺术字 14376" o:spid="_x0000_s1569" type="#_x0000_t136" style="position:absolute;left:4885;top:6446;width:68;height:170" fillcolor="black" strokeweight=".25pt">
                    <v:textpath style="font-family:&quot;Times New Roman&quot;" trim="t" fitpath="t" string="1"/>
                    <o:lock v:ext="edit" aspectratio="t"/>
                  </v:shape>
                  <v:shape id="艺术字 14377" o:spid="_x0000_s1570" type="#_x0000_t136" style="position:absolute;left:6726;top:6456;width:68;height:170" fillcolor="black" strokeweight=".25pt">
                    <v:textpath style="font-family:&quot;Times New Roman&quot;" trim="t" fitpath="t" string="4"/>
                    <o:lock v:ext="edit" aspectratio="t"/>
                  </v:shape>
                  <v:shape id="艺术字 14378" o:spid="_x0000_s1571" type="#_x0000_t136" style="position:absolute;left:6124;top:6456;width:68;height:170" fillcolor="black" strokeweight=".25pt">
                    <v:textpath style="font-family:&quot;Times New Roman&quot;" trim="t" fitpath="t" string="3"/>
                    <o:lock v:ext="edit" aspectratio="t"/>
                  </v:shape>
                  <v:shape id="艺术字 14379" o:spid="_x0000_s1572" type="#_x0000_t136" style="position:absolute;left:5510;top:6446;width:68;height:170" fillcolor="black" strokeweight=".25pt">
                    <v:textpath style="font-family:&quot;Times New Roman&quot;" trim="t" fitpath="t" string="2"/>
                    <o:lock v:ext="edit" aspectratio="t"/>
                  </v:shape>
                  <v:shape id="艺术字 14380" o:spid="_x0000_s1573" type="#_x0000_t136" style="position:absolute;left:7324;top:6456;width:229;height:204" fillcolor="black" strokeweight=".25pt">
                    <v:textpath style="font-family:&quot;Times New Roman&quot;" trim="t" fitpath="t" string="5g"/>
                  </v:shape>
                </v:group>
                <v:group id="组合 14381" o:spid="_x0000_s1574" style="position:absolute;left:4136;top:2621;width:38;height:141" coordorigin="5826,10676" coordsize="454,1289">
                  <v:rect id="矩形 14382" o:spid="_x0000_s1575" style="position:absolute;left:5826;top:10676;width:454;height:454" fillcolor="black">
                    <o:lock v:ext="edit" aspectratio="t"/>
                  </v:rect>
                  <v:rect id="矩形 14383" o:spid="_x0000_s1576" style="position:absolute;left:5826;top:11511;width:454;height:454" fillcolor="black">
                    <o:lock v:ext="edit" aspectratio="t"/>
                  </v:rect>
                </v:group>
                <v:group id="lxqlx49" o:spid="_x0000_s1577" style="position:absolute;left:4992;top:2113;width:153;height:228" coordorigin="5508,2841" coordsize="456,670">
                  <v:shape id="任意多边形 14385" o:spid="_x0000_s1578" style="position:absolute;left:5644;top:2859;width:176;height:218" coordsize="780,649" path="m132,l,649r780,l672,15e" strokeweight="1.5pt">
                    <v:fill color2="fill darken(34)" angle="-90" method="linear sigma" focus="50%" type="gradient"/>
                    <v:path arrowok="t"/>
                    <o:lock v:ext="edit" aspectratio="t"/>
                  </v:shape>
                  <v:oval id="椭圆 14386" o:spid="_x0000_s1579" style="position:absolute;left:5610;top:2841;width:246;height:86" strokeweight="1.5pt">
                    <v:fill color2="fill darken(34)" angle="-90" focusposition=".5,.5" focussize="" method="linear sigma" focus="100%" type="gradientRadial"/>
                    <o:lock v:ext="edit" aspectratio="t"/>
                  </v:oval>
                  <v:rect id="矩形 14387" o:spid="_x0000_s1580" style="position:absolute;left:5508;top:3071;width:456;height:440" strokeweight="1.5pt">
                    <v:fill color2="fill darken(34)" angle="-90" method="linear sigma" focus="50%" type="gradient"/>
                    <o:lock v:ext="edit" aspectratio="t"/>
                  </v:rect>
                </v:group>
                <v:group id="lxqlx49" o:spid="_x0000_s1581" style="position:absolute;left:5192;top:2110;width:154;height:228" coordorigin="5508,2841" coordsize="456,670">
                  <v:shape id="任意多边形 14389" o:spid="_x0000_s1582" style="position:absolute;left:5644;top:2859;width:176;height:218" coordsize="780,649" path="m132,l,649r780,l672,15e" strokeweight="1.5pt">
                    <v:fill color2="fill darken(34)" angle="-90" method="linear sigma" focus="50%" type="gradient"/>
                    <v:path arrowok="t"/>
                    <o:lock v:ext="edit" aspectratio="t"/>
                  </v:shape>
                  <v:oval id="椭圆 14390" o:spid="_x0000_s1583" style="position:absolute;left:5610;top:2841;width:246;height:86" strokeweight="1.5pt">
                    <v:fill color2="fill darken(34)" angle="-90" focusposition=".5,.5" focussize="" method="linear sigma" focus="100%" type="gradientRadial"/>
                    <o:lock v:ext="edit" aspectratio="t"/>
                  </v:oval>
                  <v:rect id="矩形 14391" o:spid="_x0000_s1584" style="position:absolute;left:5508;top:3071;width:456;height:440" strokeweight="1.5pt">
                    <v:fill color2="fill darken(34)" angle="-90" method="linear sigma" focus="50%" type="gradient"/>
                    <o:lock v:ext="edit" aspectratio="t"/>
                  </v:rect>
                </v:group>
                <v:shapetype id="_x0000_t131" coordsize="21600,21600" o:spt="131" path="ar,,21600,21600,18685,18165,10677,21597l20990,21597r,-3432xe">
                  <v:stroke joinstyle="miter"/>
                  <v:path o:connecttype="rect" textboxrect="3163,3163,18437,18437"/>
                </v:shapetype>
                <v:shape id="自选图形 14392" o:spid="_x0000_s1585" type="#_x0000_t131" style="position:absolute;left:3842;top:2066;width:305;height:261">
                  <v:fill color2="fill darken(118)" rotate="t" method="linear sigma" focus="-50%" type="gradient"/>
                </v:shape>
              </v:group>
              <v:group id="xjh2013-8-1210:46:16" o:spid="_x0000_s1586" style="position:absolute;left:5857;top:1676;width:2451;height:1470" coordorigin="5857,1676" coordsize="2451,1470">
                <v:rect id="矩形 14394" o:spid="_x0000_s1587" style="position:absolute;left:5927;top:2616;width:2267;height:415"/>
                <v:line id="直线 14395" o:spid="_x0000_s1588" style="position:absolute" from="6047,2616" to="6047,2792"/>
                <v:group id="组合 14396" o:spid="_x0000_s1589" style="position:absolute;left:6128;top:2613;width:310;height:177" coordorigin="5569,2500" coordsize="320,183">
                  <v:line id="直线 14397" o:spid="_x0000_s1590" style="position:absolute" from="5569,2503" to="5570,2614"/>
                  <v:line id="直线 14398" o:spid="_x0000_s1591" style="position:absolute" from="5650,2509" to="5651,2620"/>
                  <v:line id="直线 14399" o:spid="_x0000_s1592" style="position:absolute" from="5730,2512" to="5731,2623"/>
                  <v:line id="直线 14400" o:spid="_x0000_s1593" style="position:absolute" from="5808,2506" to="5809,2617"/>
                  <v:line id="直线 14401" o:spid="_x0000_s1594" style="position:absolute" from="5888,2500" to="5889,2683"/>
                </v:group>
                <v:group id="组合 14402" o:spid="_x0000_s1595" style="position:absolute;left:6515;top:2613;width:310;height:177" coordorigin="5569,2500" coordsize="320,183">
                  <v:line id="直线 14403" o:spid="_x0000_s1596" style="position:absolute" from="5569,2503" to="5570,2614"/>
                  <v:line id="直线 14404" o:spid="_x0000_s1597" style="position:absolute" from="5650,2509" to="5651,2620"/>
                  <v:line id="直线 14405" o:spid="_x0000_s1598" style="position:absolute" from="5730,2512" to="5731,2623"/>
                  <v:line id="直线 14406" o:spid="_x0000_s1599" style="position:absolute" from="5808,2506" to="5809,2617"/>
                  <v:line id="直线 14407" o:spid="_x0000_s1600" style="position:absolute" from="5888,2500" to="5889,2683"/>
                </v:group>
                <v:group id="组合 14408" o:spid="_x0000_s1601" style="position:absolute;left:6906;top:2616;width:309;height:176" coordorigin="5569,2500" coordsize="320,183">
                  <v:line id="直线 14409" o:spid="_x0000_s1602" style="position:absolute" from="5569,2503" to="5570,2614"/>
                  <v:line id="直线 14410" o:spid="_x0000_s1603" style="position:absolute" from="5650,2509" to="5651,2620"/>
                  <v:line id="直线 14411" o:spid="_x0000_s1604" style="position:absolute" from="5730,2512" to="5731,2623"/>
                  <v:line id="直线 14412" o:spid="_x0000_s1605" style="position:absolute" from="5808,2506" to="5809,2617"/>
                  <v:line id="直线 14413" o:spid="_x0000_s1606" style="position:absolute" from="5888,2500" to="5889,2683"/>
                </v:group>
                <v:group id="组合 14414" o:spid="_x0000_s1607" style="position:absolute;left:7296;top:2616;width:310;height:176" coordorigin="5569,2500" coordsize="320,183">
                  <v:line id="直线 14415" o:spid="_x0000_s1608" style="position:absolute" from="5569,2503" to="5570,2614"/>
                  <v:line id="直线 14416" o:spid="_x0000_s1609" style="position:absolute" from="5650,2509" to="5651,2620"/>
                  <v:line id="直线 14417" o:spid="_x0000_s1610" style="position:absolute" from="5730,2512" to="5731,2623"/>
                  <v:line id="直线 14418" o:spid="_x0000_s1611" style="position:absolute" from="5808,2506" to="5809,2617"/>
                  <v:line id="直线 14419" o:spid="_x0000_s1612" style="position:absolute" from="5888,2500" to="5889,2683"/>
                </v:group>
                <v:group id="组合 14420" o:spid="_x0000_s1613" style="position:absolute;left:7687;top:2619;width:308;height:176" coordorigin="5569,2500" coordsize="320,183">
                  <v:line id="直线 14421" o:spid="_x0000_s1614" style="position:absolute" from="5569,2503" to="5570,2614"/>
                  <v:line id="直线 14422" o:spid="_x0000_s1615" style="position:absolute" from="5650,2509" to="5651,2620"/>
                  <v:line id="直线 14423" o:spid="_x0000_s1616" style="position:absolute" from="5730,2512" to="5731,2623"/>
                  <v:line id="直线 14424" o:spid="_x0000_s1617" style="position:absolute" from="5808,2506" to="5809,2617"/>
                  <v:line id="直线 14425" o:spid="_x0000_s1618" style="position:absolute" from="5888,2500" to="5889,2683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4426" o:spid="_x0000_s1619" type="#_x0000_t202" style="position:absolute;left:6245;top:2670;width:444;height:408" filled="f" stroked="f"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shape id="文本框 14427" o:spid="_x0000_s1620" type="#_x0000_t202" style="position:absolute;left:5857;top:2678;width:444;height:407" filled="f" stroked="f"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  <v:shape id="文本框 14428" o:spid="_x0000_s1621" type="#_x0000_t202" style="position:absolute;left:6638;top:2670;width:444;height:408" filled="f" stroked="f"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shape>
                <v:shape id="文本框 14429" o:spid="_x0000_s1622" type="#_x0000_t202" style="position:absolute;left:7028;top:2674;width:444;height:407" filled="f" stroked="f"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3</w:t>
                        </w:r>
                      </w:p>
                    </w:txbxContent>
                  </v:textbox>
                </v:shape>
                <v:shape id="文本框 14430" o:spid="_x0000_s1623" type="#_x0000_t202" style="position:absolute;left:7403;top:2668;width:444;height:408" filled="f" stroked="f"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  <v:shape id="文本框 14431" o:spid="_x0000_s1624" type="#_x0000_t202" style="position:absolute;left:7804;top:2694;width:504;height:452" filled="f" stroked="f"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5g</w:t>
                        </w:r>
                      </w:p>
                    </w:txbxContent>
                  </v:textbox>
                </v:shape>
                <v:group id="组合 14432" o:spid="_x0000_s1625" style="position:absolute;left:6830;top:2600;width:117;height:455" coordorigin="4039,2686" coordsize="121,472">
                  <v:rect id="矩形 14433" o:spid="_x0000_s1626" style="position:absolute;left:4039;top:2686;width:113;height:57" fillcolor="black"/>
                  <v:rect id="矩形 14434" o:spid="_x0000_s1627" style="position:absolute;left:4047;top:3101;width:113;height:57" fillcolor="black"/>
                </v:group>
                <v:group id="lxqlx49" o:spid="_x0000_s1628" style="position:absolute;left:6240;top:2048;width:239;height:434" coordorigin="5508,2841" coordsize="456,670">
                  <v:shape id="任意多边形 14436" o:spid="_x0000_s1629" style="position:absolute;left:5644;top:2859;width:176;height:218" coordsize="780,649" path="m132,l,649r780,l672,15e" strokeweight="1.5pt">
                    <v:fill color2="fill darken(34)" angle="-90" method="linear sigma" focus="50%" type="gradient"/>
                    <v:path arrowok="t"/>
                    <o:lock v:ext="edit" aspectratio="t"/>
                  </v:shape>
                  <v:oval id="椭圆 14437" o:spid="_x0000_s1630" style="position:absolute;left:5610;top:2841;width:246;height:86" strokeweight="1.5pt">
                    <v:fill color2="fill darken(34)" angle="-90" focusposition=".5,.5" focussize="" method="linear sigma" focus="100%" type="gradientRadial"/>
                    <o:lock v:ext="edit" aspectratio="t"/>
                  </v:oval>
                  <v:rect id="矩形 14438" o:spid="_x0000_s1631" style="position:absolute;left:5508;top:3071;width:456;height:440" strokeweight="1.5pt">
                    <v:fill color2="fill darken(34)" angle="-90" method="linear sigma" focus="50%" type="gradient"/>
                    <o:lock v:ext="edit" aspectratio="t"/>
                  </v:rect>
                </v:group>
                <v:group id="lxqlx49" o:spid="_x0000_s1632" style="position:absolute;left:6840;top:2044;width:239;height:434" coordorigin="5508,2841" coordsize="456,670">
                  <v:shape id="任意多边形 14440" o:spid="_x0000_s1633" style="position:absolute;left:5644;top:2859;width:176;height:218" coordsize="780,649" path="m132,l,649r780,l672,15e" strokeweight="1.5pt">
                    <v:fill color2="fill darken(34)" angle="-90" method="linear sigma" focus="50%" type="gradient"/>
                    <v:path arrowok="t"/>
                    <o:lock v:ext="edit" aspectratio="t"/>
                  </v:shape>
                  <v:oval id="椭圆 14441" o:spid="_x0000_s1634" style="position:absolute;left:5610;top:2841;width:246;height:86" strokeweight="1.5pt">
                    <v:fill color2="fill darken(34)" angle="-90" focusposition=".5,.5" focussize="" method="linear sigma" focus="100%" type="gradientRadial"/>
                    <o:lock v:ext="edit" aspectratio="t"/>
                  </v:oval>
                  <v:rect id="矩形 14442" o:spid="_x0000_s1635" style="position:absolute;left:5508;top:3071;width:456;height:440" strokeweight="1.5pt">
                    <v:fill color2="fill darken(34)" angle="-90" method="linear sigma" focus="50%" type="gradient"/>
                    <o:lock v:ext="edit" aspectratio="t"/>
                  </v:rect>
                </v:group>
                <v:group id="lxqlx49" o:spid="_x0000_s1636" style="position:absolute;left:7460;top:2164;width:161;height:292" coordorigin="5508,2841" coordsize="456,670">
                  <v:shape id="任意多边形 14444" o:spid="_x0000_s1637" style="position:absolute;left:5644;top:2859;width:176;height:218" coordsize="780,649" path="m132,l,649r780,l672,15e" strokeweight="1.5pt">
                    <v:fill color2="fill darken(34)" angle="-90" method="linear sigma" focus="50%" type="gradient"/>
                    <v:path arrowok="t"/>
                    <o:lock v:ext="edit" aspectratio="t"/>
                  </v:shape>
                  <v:oval id="椭圆 14445" o:spid="_x0000_s1638" style="position:absolute;left:5610;top:2841;width:246;height:86" strokeweight="1.5pt">
                    <v:fill color2="fill darken(34)" angle="-90" focusposition=".5,.5" focussize="" method="linear sigma" focus="100%" type="gradientRadial"/>
                    <o:lock v:ext="edit" aspectratio="t"/>
                  </v:oval>
                  <v:rect id="矩形 14446" o:spid="_x0000_s1639" style="position:absolute;left:5508;top:3071;width:456;height:440" strokeweight="1.5pt">
                    <v:fill color2="fill darken(34)" angle="-90" method="linear sigma" focus="50%" type="gradient"/>
                    <o:lock v:ext="edit" aspectratio="t"/>
                  </v:rect>
                </v:group>
                <v:shape id="文本框 14447" o:spid="_x0000_s1640" type="#_x0000_t202" style="position:absolute;left:7200;top:1768;width:723;height:468" filled="f" stroked="f">
                  <o:lock v:ext="edit" aspectratio="t"/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10g</w:t>
                        </w:r>
                      </w:p>
                    </w:txbxContent>
                  </v:textbox>
                </v:shape>
                <v:shape id="文本框 14448" o:spid="_x0000_s1641" type="#_x0000_t202" style="position:absolute;left:6080;top:1676;width:723;height:468" filled="f" stroked="f">
                  <o:lock v:ext="edit" aspectratio="t"/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20g</w:t>
                        </w:r>
                      </w:p>
                    </w:txbxContent>
                  </v:textbox>
                </v:shape>
                <v:shape id="文本框 14449" o:spid="_x0000_s1642" type="#_x0000_t202" style="position:absolute;left:6660;top:1692;width:723;height:468" filled="f" stroked="f">
                  <o:lock v:ext="edit" aspectratio="t"/>
                  <v:textbox>
                    <w:txbxContent>
                      <w:p w:rsidR="003E1EEE" w:rsidRDefault="003E1EEE" w:rsidP="003E1EEE">
                        <w:r>
                          <w:rPr>
                            <w:rFonts w:hint="eastAsia"/>
                          </w:rPr>
                          <w:t>20g</w:t>
                        </w:r>
                      </w:p>
                    </w:txbxContent>
                  </v:textbox>
                </v:shape>
              </v:group>
            </v:group>
            <v:group id="xjh2013-8-1210:50:25" o:spid="_x0000_s1643" style="position:absolute;left:8900;top:928;width:660;height:2155" coordorigin="4757,4560" coordsize="660,2155">
              <v:rect id="矩形 14451" o:spid="_x0000_s1644" style="position:absolute;left:4884;top:5378;width:393;height:1192" fillcolor="silver" stroked="f"/>
              <v:shape id="自选图形 14452" o:spid="_x0000_s1645" type="#_x0000_t8" style="position:absolute;left:4757;top:6587;width:660;height:128;flip:y" adj="4294"/>
              <v:line id="直线 14453" o:spid="_x0000_s1646" style="position:absolute;flip:x y" from="4848,4618" to="4879,4619"/>
              <v:group id="组合 14454" o:spid="_x0000_s1647" style="position:absolute;left:4947;top:5100;width:161;height:595" coordorigin="2206,4653" coordsize="232,1215">
                <v:line id="直线 14455" o:spid="_x0000_s1648" style="position:absolute" from="2206,4653" to="2438,4653"/>
                <v:line id="直线 14456" o:spid="_x0000_s1649" style="position:absolute" from="2206,4956" to="2384,4956"/>
                <v:line id="直线 14457" o:spid="_x0000_s1650" style="position:absolute" from="2206,5260" to="2434,5260"/>
                <v:line id="直线 14458" o:spid="_x0000_s1651" style="position:absolute" from="2206,5564" to="2384,5564"/>
                <v:line id="直线 14459" o:spid="_x0000_s1652" style="position:absolute" from="2206,5868" to="2432,5868"/>
                <v:line id="直线 14460" o:spid="_x0000_s1653" style="position:absolute" from="2206,4713" to="2334,4713"/>
                <v:line id="直线 14461" o:spid="_x0000_s1654" style="position:absolute" from="2206,4774" to="2334,4774"/>
                <v:line id="直线 14462" o:spid="_x0000_s1655" style="position:absolute" from="2206,4835" to="2334,4835"/>
                <v:line id="直线 14463" o:spid="_x0000_s1656" style="position:absolute" from="2206,4896" to="2334,4896"/>
                <v:line id="直线 14464" o:spid="_x0000_s1657" style="position:absolute" from="2206,5017" to="2334,5017"/>
                <v:line id="直线 14465" o:spid="_x0000_s1658" style="position:absolute" from="2206,5078" to="2334,5078"/>
                <v:line id="直线 14466" o:spid="_x0000_s1659" style="position:absolute" from="2206,5139" to="2334,5139"/>
                <v:line id="直线 14467" o:spid="_x0000_s1660" style="position:absolute" from="2206,5199" to="2334,5199"/>
                <v:line id="直线 14468" o:spid="_x0000_s1661" style="position:absolute" from="2206,5321" to="2334,5321"/>
                <v:line id="直线 14469" o:spid="_x0000_s1662" style="position:absolute" from="2206,5382" to="2334,5382"/>
                <v:line id="直线 14470" o:spid="_x0000_s1663" style="position:absolute" from="2206,5442" to="2334,5442"/>
                <v:line id="直线 14471" o:spid="_x0000_s1664" style="position:absolute" from="2206,5503" to="2334,5503"/>
                <v:line id="直线 14472" o:spid="_x0000_s1665" style="position:absolute" from="2206,5625" to="2334,5625"/>
                <v:line id="直线 14473" o:spid="_x0000_s1666" style="position:absolute" from="2206,5685" to="2334,5685"/>
                <v:line id="直线 14474" o:spid="_x0000_s1667" style="position:absolute" from="2206,5746" to="2334,5746"/>
                <v:line id="直线 14475" o:spid="_x0000_s1668" style="position:absolute" from="2206,5807" to="2334,5807"/>
              </v:group>
              <v:line id="直线 14476" o:spid="_x0000_s1669" style="position:absolute" from="4947,5695" to="5108,5695"/>
              <v:line id="直线 14477" o:spid="_x0000_s1670" style="position:absolute" from="4947,5992" to="5106,5992"/>
              <v:line id="直线 14478" o:spid="_x0000_s1671" style="position:absolute" from="4947,5724" to="5036,5724"/>
              <v:line id="直线 14479" o:spid="_x0000_s1672" style="position:absolute" from="4947,5754" to="5036,5754"/>
              <v:line id="直线 14480" o:spid="_x0000_s1673" style="position:absolute" from="4947,5784" to="5036,5784"/>
              <v:shape id="文本框 14481" o:spid="_x0000_s1674" type="#_x0000_t202" style="position:absolute;left:5124;top:5822;width:219;height:244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20</w:t>
                      </w:r>
                    </w:p>
                  </w:txbxContent>
                </v:textbox>
              </v:shape>
              <v:shape id="文本框 14482" o:spid="_x0000_s1675" type="#_x0000_t202" style="position:absolute;left:5126;top:5503;width:197;height:244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30</w:t>
                      </w:r>
                    </w:p>
                  </w:txbxContent>
                </v:textbox>
              </v:shape>
              <v:shape id="文本框 14483" o:spid="_x0000_s1676" type="#_x0000_t202" style="position:absolute;left:5124;top:5214;width:178;height:246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40</w:t>
                      </w:r>
                    </w:p>
                  </w:txbxContent>
                </v:textbox>
              </v:shape>
              <v:shape id="文本框 14484" o:spid="_x0000_s1677" type="#_x0000_t202" style="position:absolute;left:5108;top:4939;width:187;height:244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50</w:t>
                      </w:r>
                    </w:p>
                  </w:txbxContent>
                </v:textbox>
              </v:shape>
              <v:shape id="文本框 14485" o:spid="_x0000_s1678" type="#_x0000_t202" style="position:absolute;left:4925;top:4764;width:383;height:320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hint="eastAsia"/>
                          <w:sz w:val="18"/>
                          <w:szCs w:val="18"/>
                        </w:rPr>
                        <w:t>mL</w:t>
                      </w:r>
                      <w:proofErr w:type="gramEnd"/>
                    </w:p>
                  </w:txbxContent>
                </v:textbox>
              </v:shape>
              <v:shape id="任意多边形 14486" o:spid="_x0000_s1679" style="position:absolute;left:4998;top:6209;width:276;height:372;flip:x" coordsize="243,329" path="m70,16c50,32,19,75,10,106,1,137,,172,14,205v14,33,57,80,78,99c113,323,120,322,140,322v20,,56,7,72,-18c228,279,243,203,238,169,233,135,187,117,184,97,181,77,229,60,220,46,211,32,150,14,128,10,106,6,90,,70,16xe" fillcolor="#ddd" strokecolor="#333">
                <v:fill r:id="rId32" o:title="花岗岩" rotate="t" type="tile"/>
                <v:path arrowok="t"/>
              </v:shape>
              <v:line id="直线 14487" o:spid="_x0000_s1680" style="position:absolute" from="4947,5844" to="5071,5844"/>
              <v:line id="直线 14488" o:spid="_x0000_s1681" style="position:absolute" from="4947,6141" to="5071,6141"/>
              <v:line id="直线 14489" o:spid="_x0000_s1682" style="position:absolute" from="4947,5813" to="5036,5813"/>
              <v:line id="直线 14490" o:spid="_x0000_s1683" style="position:absolute" from="4947,5872" to="5036,5872"/>
              <v:line id="直线 14491" o:spid="_x0000_s1684" style="position:absolute" from="4947,5903" to="5036,5903"/>
              <v:line id="直线 14492" o:spid="_x0000_s1685" style="position:absolute" from="4947,5933" to="5036,5933"/>
              <v:line id="直线 14493" o:spid="_x0000_s1686" style="position:absolute" from="4947,5963" to="5036,5963"/>
              <v:line id="直线 14494" o:spid="_x0000_s1687" style="position:absolute" from="4947,6022" to="5036,6022"/>
              <v:line id="直线 14495" o:spid="_x0000_s1688" style="position:absolute" from="4947,6171" to="5036,6171"/>
              <v:line id="直线 14496" o:spid="_x0000_s1689" style="position:absolute" from="4947,6199" to="5036,6199"/>
              <v:line id="直线 14497" o:spid="_x0000_s1690" style="position:absolute" from="4947,6230" to="5036,6230"/>
              <v:line id="直线 14498" o:spid="_x0000_s1691" style="position:absolute" from="4947,6261" to="5036,6261"/>
              <v:line id="直线 14499" o:spid="_x0000_s1692" style="position:absolute" from="4947,6435" to="5071,6435"/>
              <v:line id="直线 14500" o:spid="_x0000_s1693" style="position:absolute" from="4947,6317" to="5036,6317"/>
              <v:line id="直线 14501" o:spid="_x0000_s1694" style="position:absolute" from="4947,6346" to="5036,6346"/>
              <v:line id="直线 14502" o:spid="_x0000_s1695" style="position:absolute" from="4947,6375" to="5036,6375"/>
              <v:line id="直线 14503" o:spid="_x0000_s1696" style="position:absolute" from="4947,6406" to="5036,6406"/>
              <v:line id="直线 14504" o:spid="_x0000_s1697" style="position:absolute" from="4947,6466" to="5036,6466"/>
              <v:line id="直线 14505" o:spid="_x0000_s1698" style="position:absolute" from="4947,6495" to="5036,6495"/>
              <v:line id="直线 14506" o:spid="_x0000_s1699" style="position:absolute" from="4947,6525" to="5036,6525"/>
              <v:line id="直线 14507" o:spid="_x0000_s1700" style="position:absolute" from="4947,6554" to="5036,6554"/>
              <v:line id="直线 14508" o:spid="_x0000_s1701" style="position:absolute" from="4947,6289" to="5105,6289"/>
              <v:rect id="矩形 14509" o:spid="_x0000_s1702" style="position:absolute;left:4879;top:4619;width:407;height:1978" filled="f"/>
              <v:line id="直线 14510" o:spid="_x0000_s1703" style="position:absolute" from="4906,5381" to="5254,5381"/>
              <v:line id="直线 14511" o:spid="_x0000_s1704" style="position:absolute;flip:y" from="5257,6118" to="5282,6140"/>
              <v:line id="直线 14512" o:spid="_x0000_s1705" style="position:absolute" from="4947,6051" to="5036,6051"/>
              <v:line id="直线 14513" o:spid="_x0000_s1706" style="position:absolute" from="4947,6082" to="5036,6082"/>
              <v:line id="直线 14514" o:spid="_x0000_s1707" style="position:absolute" from="4947,6111" to="5036,6111"/>
              <v:line id="直线 14515" o:spid="_x0000_s1708" style="position:absolute;flip:x y" from="4884,6128" to="4903,6142"/>
              <v:shape id="任意多边形 14516" o:spid="_x0000_s1709" style="position:absolute;left:5142;top:4560;width:216;height:1652" coordsize="176,1506" path="m176,132c160,91,144,50,130,48,116,46,99,,92,117v-7,117,1,466,-6,633c79,917,63,1016,50,1122,37,1228,16,1325,8,1389v-8,64,-6,90,-4,117e" filled="f">
                <v:path arrowok="t"/>
              </v:shape>
              <v:shape id="文本框 14517" o:spid="_x0000_s1710" type="#_x0000_t202" style="position:absolute;left:5111;top:6111;width:202;height:245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10</w:t>
                      </w:r>
                    </w:p>
                  </w:txbxContent>
                </v:textbox>
              </v:shape>
              <v:line id="直线 14518" o:spid="_x0000_s1711" style="position:absolute" from="4943,5100" to="4943,6579"/>
              <v:rect id="矩形 14519" o:spid="_x0000_s1712" style="position:absolute;left:4820;top:4628;width:123;height:99" stroked="f"/>
              <v:line id="直线 14520" o:spid="_x0000_s1713" style="position:absolute;flip:x y" from="4841,4621" to="4879,4730"/>
            </v:group>
            <v:group id="xjh2013-8-1210:52:03" o:spid="_x0000_s1714" style="position:absolute;left:8100;top:968;width:660;height:2097" coordorigin="4757,4618" coordsize="660,2097">
              <v:rect id="矩形 14522" o:spid="_x0000_s1715" style="position:absolute;left:4884;top:5998;width:393;height:572" fillcolor="silver" stroked="f"/>
              <v:shape id="自选图形 14523" o:spid="_x0000_s1716" type="#_x0000_t8" style="position:absolute;left:4757;top:6587;width:660;height:128;flip:y" adj="4294"/>
              <v:line id="直线 14524" o:spid="_x0000_s1717" style="position:absolute;flip:x y" from="4848,4618" to="4879,4619"/>
              <v:group id="组合 14525" o:spid="_x0000_s1718" style="position:absolute;left:4947;top:5100;width:161;height:595" coordorigin="2206,4653" coordsize="232,1215">
                <v:line id="直线 14526" o:spid="_x0000_s1719" style="position:absolute" from="2206,4653" to="2438,4653"/>
                <v:line id="直线 14527" o:spid="_x0000_s1720" style="position:absolute" from="2206,4956" to="2384,4956"/>
                <v:line id="直线 14528" o:spid="_x0000_s1721" style="position:absolute" from="2206,5260" to="2434,5260"/>
                <v:line id="直线 14529" o:spid="_x0000_s1722" style="position:absolute" from="2206,5564" to="2384,5564"/>
                <v:line id="直线 14530" o:spid="_x0000_s1723" style="position:absolute" from="2206,5868" to="2432,5868"/>
                <v:line id="直线 14531" o:spid="_x0000_s1724" style="position:absolute" from="2206,4713" to="2334,4713"/>
                <v:line id="直线 14532" o:spid="_x0000_s1725" style="position:absolute" from="2206,4774" to="2334,4774"/>
                <v:line id="直线 14533" o:spid="_x0000_s1726" style="position:absolute" from="2206,4835" to="2334,4835"/>
                <v:line id="直线 14534" o:spid="_x0000_s1727" style="position:absolute" from="2206,4896" to="2334,4896"/>
                <v:line id="直线 14535" o:spid="_x0000_s1728" style="position:absolute" from="2206,5017" to="2334,5017"/>
                <v:line id="直线 14536" o:spid="_x0000_s1729" style="position:absolute" from="2206,5078" to="2334,5078"/>
                <v:line id="直线 14537" o:spid="_x0000_s1730" style="position:absolute" from="2206,5139" to="2334,5139"/>
                <v:line id="直线 14538" o:spid="_x0000_s1731" style="position:absolute" from="2206,5199" to="2334,5199"/>
                <v:line id="直线 14539" o:spid="_x0000_s1732" style="position:absolute" from="2206,5321" to="2334,5321"/>
                <v:line id="直线 14540" o:spid="_x0000_s1733" style="position:absolute" from="2206,5382" to="2334,5382"/>
                <v:line id="直线 14541" o:spid="_x0000_s1734" style="position:absolute" from="2206,5442" to="2334,5442"/>
                <v:line id="直线 14542" o:spid="_x0000_s1735" style="position:absolute" from="2206,5503" to="2334,5503"/>
                <v:line id="直线 14543" o:spid="_x0000_s1736" style="position:absolute" from="2206,5625" to="2334,5625"/>
                <v:line id="直线 14544" o:spid="_x0000_s1737" style="position:absolute" from="2206,5685" to="2334,5685"/>
                <v:line id="直线 14545" o:spid="_x0000_s1738" style="position:absolute" from="2206,5746" to="2334,5746"/>
                <v:line id="直线 14546" o:spid="_x0000_s1739" style="position:absolute" from="2206,5807" to="2334,5807"/>
              </v:group>
              <v:line id="直线 14547" o:spid="_x0000_s1740" style="position:absolute" from="4947,5695" to="5108,5695"/>
              <v:line id="直线 14548" o:spid="_x0000_s1741" style="position:absolute" from="4947,5992" to="5106,5992"/>
              <v:line id="直线 14549" o:spid="_x0000_s1742" style="position:absolute" from="4947,5724" to="5036,5724"/>
              <v:line id="直线 14550" o:spid="_x0000_s1743" style="position:absolute" from="4947,5754" to="5036,5754"/>
              <v:line id="直线 14551" o:spid="_x0000_s1744" style="position:absolute" from="4947,5784" to="5036,5784"/>
              <v:shape id="文本框 14552" o:spid="_x0000_s1745" type="#_x0000_t202" style="position:absolute;left:5124;top:5822;width:219;height:244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20</w:t>
                      </w:r>
                    </w:p>
                  </w:txbxContent>
                </v:textbox>
              </v:shape>
              <v:shape id="文本框 14553" o:spid="_x0000_s1746" type="#_x0000_t202" style="position:absolute;left:5126;top:5503;width:197;height:244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30</w:t>
                      </w:r>
                    </w:p>
                  </w:txbxContent>
                </v:textbox>
              </v:shape>
              <v:shape id="文本框 14554" o:spid="_x0000_s1747" type="#_x0000_t202" style="position:absolute;left:5124;top:5214;width:178;height:246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40</w:t>
                      </w:r>
                    </w:p>
                  </w:txbxContent>
                </v:textbox>
              </v:shape>
              <v:shape id="文本框 14555" o:spid="_x0000_s1748" type="#_x0000_t202" style="position:absolute;left:5108;top:4939;width:187;height:244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50</w:t>
                      </w:r>
                    </w:p>
                  </w:txbxContent>
                </v:textbox>
              </v:shape>
              <v:shape id="文本框 14556" o:spid="_x0000_s1749" type="#_x0000_t202" style="position:absolute;left:4925;top:4764;width:383;height:320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hint="eastAsia"/>
                          <w:sz w:val="18"/>
                          <w:szCs w:val="18"/>
                        </w:rPr>
                        <w:t>mL</w:t>
                      </w:r>
                      <w:proofErr w:type="gramEnd"/>
                    </w:p>
                  </w:txbxContent>
                </v:textbox>
              </v:shape>
              <v:line id="直线 14557" o:spid="_x0000_s1750" style="position:absolute" from="4947,5844" to="5071,5844"/>
              <v:line id="直线 14558" o:spid="_x0000_s1751" style="position:absolute" from="4947,6141" to="5071,6141"/>
              <v:line id="直线 14559" o:spid="_x0000_s1752" style="position:absolute" from="4947,5813" to="5036,5813"/>
              <v:line id="直线 14560" o:spid="_x0000_s1753" style="position:absolute" from="4947,5872" to="5036,5872"/>
              <v:line id="直线 14561" o:spid="_x0000_s1754" style="position:absolute" from="4947,5903" to="5036,5903"/>
              <v:line id="直线 14562" o:spid="_x0000_s1755" style="position:absolute" from="4947,5933" to="5036,5933"/>
              <v:line id="直线 14563" o:spid="_x0000_s1756" style="position:absolute" from="4947,5963" to="5036,5963"/>
              <v:line id="直线 14564" o:spid="_x0000_s1757" style="position:absolute" from="4947,6022" to="5036,6022"/>
              <v:line id="直线 14565" o:spid="_x0000_s1758" style="position:absolute" from="4947,6171" to="5036,6171"/>
              <v:line id="直线 14566" o:spid="_x0000_s1759" style="position:absolute" from="4947,6199" to="5036,6199"/>
              <v:line id="直线 14567" o:spid="_x0000_s1760" style="position:absolute" from="4947,6230" to="5036,6230"/>
              <v:line id="直线 14568" o:spid="_x0000_s1761" style="position:absolute" from="4947,6261" to="5036,6261"/>
              <v:line id="直线 14569" o:spid="_x0000_s1762" style="position:absolute" from="4947,6435" to="5071,6435"/>
              <v:line id="直线 14570" o:spid="_x0000_s1763" style="position:absolute" from="4947,6317" to="5036,6317"/>
              <v:line id="直线 14571" o:spid="_x0000_s1764" style="position:absolute" from="4947,6346" to="5036,6346"/>
              <v:line id="直线 14572" o:spid="_x0000_s1765" style="position:absolute" from="4947,6375" to="5036,6375"/>
              <v:line id="直线 14573" o:spid="_x0000_s1766" style="position:absolute" from="4947,6406" to="5036,6406"/>
              <v:line id="直线 14574" o:spid="_x0000_s1767" style="position:absolute" from="4947,6466" to="5036,6466"/>
              <v:line id="直线 14575" o:spid="_x0000_s1768" style="position:absolute" from="4947,6495" to="5036,6495"/>
              <v:line id="直线 14576" o:spid="_x0000_s1769" style="position:absolute" from="4947,6525" to="5036,6525"/>
              <v:line id="直线 14577" o:spid="_x0000_s1770" style="position:absolute" from="4947,6554" to="5036,6554"/>
              <v:line id="直线 14578" o:spid="_x0000_s1771" style="position:absolute" from="4947,6289" to="5105,6289"/>
              <v:rect id="矩形 14579" o:spid="_x0000_s1772" style="position:absolute;left:4879;top:4619;width:407;height:1978" filled="f"/>
              <v:line id="直线 14580" o:spid="_x0000_s1773" style="position:absolute" from="4920,6004" to="5268,6004"/>
              <v:line id="直线 14581" o:spid="_x0000_s1774" style="position:absolute;flip:y" from="5257,6118" to="5282,6140"/>
              <v:line id="直线 14582" o:spid="_x0000_s1775" style="position:absolute" from="4947,6051" to="5036,6051"/>
              <v:line id="直线 14583" o:spid="_x0000_s1776" style="position:absolute" from="4947,6082" to="5036,6082"/>
              <v:line id="直线 14584" o:spid="_x0000_s1777" style="position:absolute" from="4947,6111" to="5036,6111"/>
              <v:line id="直线 14585" o:spid="_x0000_s1778" style="position:absolute;flip:x y" from="4884,6128" to="4903,6142"/>
              <v:shape id="文本框 14586" o:spid="_x0000_s1779" type="#_x0000_t202" style="position:absolute;left:5111;top:6111;width:202;height:245" filled="f" stroked="f">
                <v:textbox inset="0,0,0,0">
                  <w:txbxContent>
                    <w:p w:rsidR="003E1EEE" w:rsidRDefault="003E1EEE" w:rsidP="003E1EEE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10</w:t>
                      </w:r>
                    </w:p>
                  </w:txbxContent>
                </v:textbox>
              </v:shape>
              <v:line id="直线 14587" o:spid="_x0000_s1780" style="position:absolute" from="4943,5100" to="4943,6579"/>
              <v:rect id="矩形 14588" o:spid="_x0000_s1781" style="position:absolute;left:4820;top:4628;width:123;height:99" stroked="f"/>
              <v:line id="直线 14589" o:spid="_x0000_s1782" style="position:absolute;flip:x y" from="4841,4621" to="4879,4730"/>
            </v:group>
            <v:shape id="文本框 14590" o:spid="_x0000_s1783" type="#_x0000_t202" style="position:absolute;left:2160;top:3156;width:540;height:468" filled="f" stroked="f">
              <o:lock v:ext="edit" aspectratio="t"/>
              <v:textbox>
                <w:txbxContent>
                  <w:p w:rsidR="003E1EEE" w:rsidRDefault="003E1EEE" w:rsidP="003E1EEE">
                    <w:r>
                      <w:rPr>
                        <w:rFonts w:hint="eastAsia"/>
                      </w:rPr>
                      <w:t>甲</w:t>
                    </w:r>
                  </w:p>
                </w:txbxContent>
              </v:textbox>
            </v:shape>
            <v:shape id="文本框 14591" o:spid="_x0000_s1784" type="#_x0000_t202" style="position:absolute;left:3780;top:3112;width:540;height:468" filled="f" stroked="f">
              <o:lock v:ext="edit" aspectratio="t"/>
              <v:textbox>
                <w:txbxContent>
                  <w:p w:rsidR="003E1EEE" w:rsidRDefault="003E1EEE" w:rsidP="003E1EEE">
                    <w:r>
                      <w:rPr>
                        <w:rFonts w:hint="eastAsia"/>
                      </w:rPr>
                      <w:t>乙</w:t>
                    </w:r>
                  </w:p>
                </w:txbxContent>
              </v:textbox>
            </v:shape>
            <v:shape id="文本框 14592" o:spid="_x0000_s1785" type="#_x0000_t202" style="position:absolute;left:6120;top:3136;width:540;height:468" filled="f" stroked="f">
              <o:lock v:ext="edit" aspectratio="t"/>
              <v:textbox>
                <w:txbxContent>
                  <w:p w:rsidR="003E1EEE" w:rsidRDefault="003E1EEE" w:rsidP="003E1EEE">
                    <w:r>
                      <w:rPr>
                        <w:rFonts w:hint="eastAsia"/>
                      </w:rPr>
                      <w:t>丙</w:t>
                    </w:r>
                  </w:p>
                </w:txbxContent>
              </v:textbox>
            </v:shape>
            <v:shape id="文本框 14593" o:spid="_x0000_s1786" type="#_x0000_t202" style="position:absolute;left:8460;top:3156;width:540;height:468" filled="f" stroked="f">
              <o:lock v:ext="edit" aspectratio="t"/>
              <v:textbox>
                <w:txbxContent>
                  <w:p w:rsidR="003E1EEE" w:rsidRDefault="003E1EEE" w:rsidP="003E1EEE">
                    <w:r>
                      <w:rPr>
                        <w:rFonts w:hint="eastAsia"/>
                      </w:rPr>
                      <w:t>丁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1EEE" w:rsidRPr="004A51A4" w:rsidRDefault="003E1EEE" w:rsidP="003E1EEE">
      <w:pPr>
        <w:spacing w:line="360" w:lineRule="auto"/>
      </w:pPr>
      <w:r w:rsidRPr="004A51A4">
        <w:t>（1）在调节天平横梁平衡时，发现指针静止在如图甲所示的位置，此时应将平衡螺母</w:t>
      </w:r>
    </w:p>
    <w:p w:rsidR="003E1EEE" w:rsidRPr="004A51A4" w:rsidRDefault="003E1EEE" w:rsidP="003E1EEE">
      <w:pPr>
        <w:spacing w:line="360" w:lineRule="auto"/>
      </w:pPr>
      <w:r w:rsidRPr="004A51A4">
        <w:t>向____________（填“左”或“右”）调节。</w:t>
      </w:r>
    </w:p>
    <w:p w:rsidR="003E1EEE" w:rsidRPr="004A51A4" w:rsidRDefault="003E1EEE" w:rsidP="003E1EEE">
      <w:pPr>
        <w:spacing w:line="360" w:lineRule="auto"/>
      </w:pPr>
      <w:r w:rsidRPr="004A51A4">
        <w:t>（2）小明用调节好的天平测量金沙石的质量。如图乙所示，请指出小明在操作中的错误：_______________。</w:t>
      </w:r>
    </w:p>
    <w:p w:rsidR="003E1EEE" w:rsidRPr="004A51A4" w:rsidRDefault="003E1EEE" w:rsidP="003E1EEE">
      <w:pPr>
        <w:spacing w:line="360" w:lineRule="auto"/>
      </w:pPr>
      <w:r w:rsidRPr="004A51A4">
        <w:t>（3）改正错误后，天平平衡时，右盘中砝码的质量及游码在标尺上的位置如丙所示，则金沙石的质量为______g，他用如图丁所示方法测出了金沙石的体积为______cm</w:t>
      </w:r>
      <w:r w:rsidRPr="004A51A4">
        <w:rPr>
          <w:vertAlign w:val="superscript"/>
        </w:rPr>
        <w:t>3</w:t>
      </w:r>
      <w:r w:rsidRPr="004A51A4">
        <w:t>。则</w:t>
      </w:r>
      <w:r w:rsidRPr="004A51A4">
        <w:lastRenderedPageBreak/>
        <w:t>金沙石的密度是_______g/cm</w:t>
      </w:r>
      <w:r w:rsidRPr="004A51A4">
        <w:rPr>
          <w:vertAlign w:val="superscript"/>
        </w:rPr>
        <w:t>3</w:t>
      </w:r>
      <w:r w:rsidRPr="004A51A4">
        <w:t>。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25.</w:t>
      </w:r>
      <w:r w:rsidRPr="004A51A4">
        <w:rPr>
          <w:rFonts w:hAnsi="Times New Roman"/>
          <w:szCs w:val="21"/>
        </w:rPr>
        <w:t>小明同学想测出一个实心小木球的密度，但是发现小木球放在水中会飘浮在水面上，无法测出他的体积．于是他设计了以下实验步骤：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noProof/>
          <w:szCs w:val="21"/>
        </w:rPr>
        <w:drawing>
          <wp:inline distT="0" distB="0" distL="114300" distR="114300" wp14:anchorId="0ED56761" wp14:editId="2BEB9C54">
            <wp:extent cx="4800600" cy="2307590"/>
            <wp:effectExtent l="0" t="0" r="0" b="0"/>
            <wp:docPr id="33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521001" name="图片 7"/>
                    <pic:cNvPicPr>
                      <a:picLocks noChangeAspect="1"/>
                    </pic:cNvPicPr>
                  </pic:nvPicPr>
                  <pic:blipFill>
                    <a:blip r:embed="rId33">
                      <a:lum contrast="42000"/>
                    </a:blip>
                    <a:srcRect r="296" b="68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30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（</w:t>
      </w:r>
      <w:r w:rsidRPr="004A51A4">
        <w:rPr>
          <w:rFonts w:hAnsi="Times New Roman"/>
          <w:szCs w:val="21"/>
        </w:rPr>
        <w:t>a</w:t>
      </w:r>
      <w:r w:rsidRPr="004A51A4">
        <w:rPr>
          <w:rFonts w:hAnsi="Times New Roman"/>
          <w:szCs w:val="21"/>
        </w:rPr>
        <w:t>）把测量的水倒进量筒中，如图</w:t>
      </w:r>
      <w:r w:rsidRPr="004A51A4">
        <w:rPr>
          <w:rFonts w:hAnsi="Times New Roman"/>
          <w:szCs w:val="21"/>
        </w:rPr>
        <w:t>1</w:t>
      </w:r>
      <w:r w:rsidRPr="004A51A4">
        <w:rPr>
          <w:rFonts w:hAnsi="Times New Roman"/>
          <w:szCs w:val="21"/>
        </w:rPr>
        <w:t>（甲）所示，记录此时水的体积为</w:t>
      </w:r>
      <w:r w:rsidRPr="004A51A4">
        <w:rPr>
          <w:rFonts w:hAnsi="Times New Roman"/>
          <w:szCs w:val="21"/>
        </w:rPr>
        <w:t>V</w:t>
      </w:r>
      <w:r w:rsidRPr="004A51A4">
        <w:rPr>
          <w:rFonts w:hAnsi="Times New Roman"/>
          <w:szCs w:val="21"/>
          <w:vertAlign w:val="subscript"/>
        </w:rPr>
        <w:t>1</w:t>
      </w:r>
      <w:r w:rsidRPr="004A51A4">
        <w:rPr>
          <w:rFonts w:hAnsi="Times New Roman"/>
          <w:szCs w:val="21"/>
        </w:rPr>
        <w:t>；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（</w:t>
      </w:r>
      <w:r w:rsidRPr="004A51A4">
        <w:rPr>
          <w:rFonts w:hAnsi="Times New Roman"/>
          <w:szCs w:val="21"/>
        </w:rPr>
        <w:t>b</w:t>
      </w:r>
      <w:r w:rsidRPr="004A51A4">
        <w:rPr>
          <w:rFonts w:hAnsi="Times New Roman"/>
          <w:szCs w:val="21"/>
        </w:rPr>
        <w:t>）用细线在小木球下吊一个小铁块放入水中，静止时如图</w:t>
      </w:r>
      <w:r w:rsidRPr="004A51A4">
        <w:rPr>
          <w:rFonts w:hAnsi="Times New Roman"/>
          <w:szCs w:val="21"/>
        </w:rPr>
        <w:t>1</w:t>
      </w:r>
      <w:r w:rsidRPr="004A51A4">
        <w:rPr>
          <w:rFonts w:hAnsi="Times New Roman"/>
          <w:szCs w:val="21"/>
        </w:rPr>
        <w:t>（乙）所示，记录此时量筒的示数</w:t>
      </w:r>
      <w:r w:rsidRPr="004A51A4">
        <w:rPr>
          <w:rFonts w:hAnsi="Times New Roman"/>
          <w:szCs w:val="21"/>
        </w:rPr>
        <w:t>V</w:t>
      </w:r>
      <w:r w:rsidRPr="004A51A4">
        <w:rPr>
          <w:rFonts w:hAnsi="Times New Roman"/>
          <w:szCs w:val="21"/>
          <w:vertAlign w:val="subscript"/>
        </w:rPr>
        <w:t>2</w:t>
      </w:r>
      <w:r w:rsidRPr="004A51A4">
        <w:rPr>
          <w:rFonts w:hAnsi="Times New Roman"/>
          <w:szCs w:val="21"/>
        </w:rPr>
        <w:t>；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（</w:t>
      </w:r>
      <w:r w:rsidRPr="004A51A4">
        <w:rPr>
          <w:rFonts w:hAnsi="Times New Roman"/>
          <w:szCs w:val="21"/>
        </w:rPr>
        <w:t>c</w:t>
      </w:r>
      <w:r w:rsidRPr="004A51A4">
        <w:rPr>
          <w:rFonts w:hAnsi="Times New Roman"/>
          <w:szCs w:val="21"/>
        </w:rPr>
        <w:t>）把小铁块单独放入水中静止时如图</w:t>
      </w:r>
      <w:r w:rsidRPr="004A51A4">
        <w:rPr>
          <w:rFonts w:hAnsi="Times New Roman"/>
          <w:szCs w:val="21"/>
        </w:rPr>
        <w:t>1</w:t>
      </w:r>
      <w:r w:rsidRPr="004A51A4">
        <w:rPr>
          <w:rFonts w:hAnsi="Times New Roman"/>
          <w:szCs w:val="21"/>
        </w:rPr>
        <w:t>（丙）所示，记录此时量筒的示数为</w:t>
      </w:r>
      <w:r w:rsidRPr="004A51A4">
        <w:rPr>
          <w:rFonts w:hAnsi="Times New Roman"/>
          <w:szCs w:val="21"/>
        </w:rPr>
        <w:t>V</w:t>
      </w:r>
      <w:r w:rsidRPr="004A51A4">
        <w:rPr>
          <w:rFonts w:hAnsi="Times New Roman"/>
          <w:szCs w:val="21"/>
          <w:vertAlign w:val="subscript"/>
        </w:rPr>
        <w:t>3</w:t>
      </w:r>
      <w:r w:rsidRPr="004A51A4">
        <w:rPr>
          <w:rFonts w:hAnsi="Times New Roman"/>
          <w:szCs w:val="21"/>
        </w:rPr>
        <w:t>；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（</w:t>
      </w:r>
      <w:r w:rsidRPr="004A51A4">
        <w:rPr>
          <w:rFonts w:hAnsi="Times New Roman"/>
          <w:szCs w:val="21"/>
        </w:rPr>
        <w:t>d</w:t>
      </w:r>
      <w:r w:rsidRPr="004A51A4">
        <w:rPr>
          <w:rFonts w:hAnsi="Times New Roman"/>
          <w:szCs w:val="21"/>
        </w:rPr>
        <w:t>）从水中取出小木球，用天平测量质量，天平平衡时如图</w:t>
      </w:r>
      <w:r w:rsidRPr="004A51A4">
        <w:rPr>
          <w:rFonts w:hAnsi="Times New Roman"/>
          <w:szCs w:val="21"/>
        </w:rPr>
        <w:t>2</w:t>
      </w:r>
      <w:r w:rsidRPr="004A51A4">
        <w:rPr>
          <w:rFonts w:hAnsi="Times New Roman"/>
          <w:szCs w:val="21"/>
        </w:rPr>
        <w:t>所示，记录小木球质量为</w:t>
      </w:r>
      <w:r w:rsidRPr="004A51A4">
        <w:rPr>
          <w:rFonts w:hAnsi="Times New Roman"/>
          <w:szCs w:val="21"/>
        </w:rPr>
        <w:t>m</w:t>
      </w:r>
      <w:r w:rsidRPr="004A51A4">
        <w:rPr>
          <w:rFonts w:hAnsi="Times New Roman"/>
          <w:szCs w:val="21"/>
        </w:rPr>
        <w:t>；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（</w:t>
      </w:r>
      <w:r w:rsidRPr="004A51A4">
        <w:rPr>
          <w:rFonts w:hAnsi="Times New Roman"/>
          <w:szCs w:val="21"/>
        </w:rPr>
        <w:t>e</w:t>
      </w:r>
      <w:r w:rsidRPr="004A51A4">
        <w:rPr>
          <w:rFonts w:hAnsi="Times New Roman"/>
          <w:szCs w:val="21"/>
        </w:rPr>
        <w:t>）利用密度公式计算出结果．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（</w:t>
      </w:r>
      <w:r w:rsidRPr="004A51A4">
        <w:rPr>
          <w:rFonts w:hAnsi="Times New Roman"/>
          <w:szCs w:val="21"/>
        </w:rPr>
        <w:t>1</w:t>
      </w:r>
      <w:r w:rsidRPr="004A51A4">
        <w:rPr>
          <w:rFonts w:hAnsi="Times New Roman"/>
          <w:szCs w:val="21"/>
        </w:rPr>
        <w:t>）实验中使用天平测出小木球的质量为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  <w:u w:val="single"/>
        </w:rPr>
        <w:t xml:space="preserve"> 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</w:rPr>
        <w:t>g</w:t>
      </w:r>
      <w:r w:rsidRPr="004A51A4">
        <w:rPr>
          <w:rFonts w:hAnsi="Times New Roman"/>
          <w:szCs w:val="21"/>
        </w:rPr>
        <w:t>，木球的体积为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  <w:u w:val="single"/>
        </w:rPr>
        <w:t xml:space="preserve">  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</w:rPr>
        <w:t>cm</w:t>
      </w:r>
      <w:r w:rsidRPr="004A51A4">
        <w:rPr>
          <w:rFonts w:hAnsi="Times New Roman"/>
          <w:szCs w:val="21"/>
          <w:vertAlign w:val="superscript"/>
        </w:rPr>
        <w:t>3</w:t>
      </w:r>
      <w:r w:rsidRPr="004A51A4">
        <w:rPr>
          <w:rFonts w:hAnsi="Times New Roman"/>
          <w:szCs w:val="21"/>
        </w:rPr>
        <w:t>．此值比木球密度真实值要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  <w:u w:val="single"/>
        </w:rPr>
        <w:t xml:space="preserve">  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</w:rPr>
        <w:t>（选填</w:t>
      </w:r>
      <w:r w:rsidRPr="004A51A4">
        <w:rPr>
          <w:rFonts w:hAnsi="Times New Roman"/>
          <w:szCs w:val="21"/>
        </w:rPr>
        <w:t>“</w:t>
      </w:r>
      <w:r w:rsidRPr="004A51A4">
        <w:rPr>
          <w:rFonts w:hAnsi="Times New Roman"/>
          <w:szCs w:val="21"/>
        </w:rPr>
        <w:t>偏大</w:t>
      </w:r>
      <w:r w:rsidRPr="004A51A4">
        <w:rPr>
          <w:rFonts w:hAnsi="Times New Roman"/>
          <w:szCs w:val="21"/>
        </w:rPr>
        <w:t>”</w:t>
      </w:r>
      <w:r w:rsidRPr="004A51A4">
        <w:rPr>
          <w:rFonts w:hAnsi="Times New Roman"/>
          <w:szCs w:val="21"/>
        </w:rPr>
        <w:t>或</w:t>
      </w:r>
      <w:r w:rsidRPr="004A51A4">
        <w:rPr>
          <w:rFonts w:hAnsi="Times New Roman"/>
          <w:szCs w:val="21"/>
        </w:rPr>
        <w:t>“</w:t>
      </w:r>
      <w:r w:rsidRPr="004A51A4">
        <w:rPr>
          <w:rFonts w:hAnsi="Times New Roman"/>
          <w:szCs w:val="21"/>
        </w:rPr>
        <w:t>偏小</w:t>
      </w:r>
      <w:r w:rsidRPr="004A51A4">
        <w:rPr>
          <w:rFonts w:hAnsi="Times New Roman"/>
          <w:szCs w:val="21"/>
        </w:rPr>
        <w:t>”</w:t>
      </w:r>
      <w:r w:rsidRPr="004A51A4">
        <w:rPr>
          <w:rFonts w:hAnsi="Times New Roman"/>
          <w:szCs w:val="21"/>
        </w:rPr>
        <w:t>）．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（</w:t>
      </w:r>
      <w:r w:rsidRPr="004A51A4">
        <w:rPr>
          <w:rFonts w:hAnsi="Times New Roman"/>
          <w:szCs w:val="21"/>
        </w:rPr>
        <w:t>2</w:t>
      </w:r>
      <w:r w:rsidRPr="004A51A4">
        <w:rPr>
          <w:rFonts w:hAnsi="Times New Roman"/>
          <w:szCs w:val="21"/>
        </w:rPr>
        <w:t>）实验后，小明想如不用天平，只在（</w:t>
      </w:r>
      <w:r w:rsidRPr="004A51A4">
        <w:rPr>
          <w:rFonts w:hAnsi="Times New Roman"/>
          <w:szCs w:val="21"/>
        </w:rPr>
        <w:t>a</w:t>
      </w:r>
      <w:r w:rsidRPr="004A51A4">
        <w:rPr>
          <w:rFonts w:hAnsi="Times New Roman"/>
          <w:szCs w:val="21"/>
        </w:rPr>
        <w:t>）（</w:t>
      </w:r>
      <w:r w:rsidRPr="004A51A4">
        <w:rPr>
          <w:rFonts w:hAnsi="Times New Roman"/>
          <w:szCs w:val="21"/>
        </w:rPr>
        <w:t>b</w:t>
      </w:r>
      <w:r w:rsidRPr="004A51A4">
        <w:rPr>
          <w:rFonts w:hAnsi="Times New Roman"/>
          <w:szCs w:val="21"/>
        </w:rPr>
        <w:t>）（</w:t>
      </w:r>
      <w:r w:rsidRPr="004A51A4">
        <w:rPr>
          <w:rFonts w:hAnsi="Times New Roman"/>
          <w:szCs w:val="21"/>
        </w:rPr>
        <w:t>c</w:t>
      </w:r>
      <w:r w:rsidRPr="004A51A4">
        <w:rPr>
          <w:rFonts w:hAnsi="Times New Roman"/>
          <w:szCs w:val="21"/>
        </w:rPr>
        <w:t>）三个步骤中增加一个步骤也可以测出小木球的密度．请你写出这个步骤：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  <w:u w:val="single"/>
        </w:rPr>
        <w:t xml:space="preserve">                                  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</w:rPr>
        <w:t>．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4A51A4">
        <w:rPr>
          <w:rFonts w:hAnsi="Times New Roman"/>
          <w:szCs w:val="21"/>
        </w:rPr>
        <w:t>根据你补充的步骤，写出计算小木球密度的表达式：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  <w:u w:val="single"/>
        </w:rPr>
        <w:t xml:space="preserve">           </w:t>
      </w:r>
      <w:r w:rsidRPr="004A51A4">
        <w:rPr>
          <w:rFonts w:hAnsi="Times New Roman"/>
          <w:szCs w:val="21"/>
          <w:u w:val="single"/>
        </w:rPr>
        <w:t xml:space="preserve">　</w:t>
      </w:r>
      <w:r w:rsidRPr="004A51A4">
        <w:rPr>
          <w:rFonts w:hAnsi="Times New Roman"/>
          <w:szCs w:val="21"/>
        </w:rPr>
        <w:t>．（用字母表示，水的密度为</w:t>
      </w:r>
      <w:r w:rsidRPr="004A51A4">
        <w:rPr>
          <w:rFonts w:hAnsi="Times New Roman"/>
          <w:szCs w:val="21"/>
        </w:rPr>
        <w:t>ρ</w:t>
      </w:r>
      <w:r w:rsidRPr="004A51A4">
        <w:rPr>
          <w:rFonts w:hAnsi="Times New Roman"/>
          <w:szCs w:val="21"/>
          <w:vertAlign w:val="subscript"/>
        </w:rPr>
        <w:t>水</w:t>
      </w:r>
      <w:r w:rsidRPr="004A51A4">
        <w:rPr>
          <w:rFonts w:hAnsi="Times New Roman"/>
          <w:szCs w:val="21"/>
        </w:rPr>
        <w:t>）</w:t>
      </w:r>
    </w:p>
    <w:p w:rsidR="003E1EEE" w:rsidRPr="004A51A4" w:rsidRDefault="003E1EEE" w:rsidP="003E1EEE">
      <w:pPr>
        <w:spacing w:line="360" w:lineRule="auto"/>
        <w:rPr>
          <w:b/>
          <w:bCs/>
        </w:rPr>
      </w:pPr>
      <w:r w:rsidRPr="004A51A4">
        <w:rPr>
          <w:b/>
          <w:bCs/>
        </w:rPr>
        <w:t>四、计算题（2个小题，每题9分，共18分）</w:t>
      </w:r>
    </w:p>
    <w:p w:rsidR="003E1EEE" w:rsidRPr="004A51A4" w:rsidRDefault="003E1EEE" w:rsidP="003E1EEE">
      <w:pPr>
        <w:pStyle w:val="p0"/>
        <w:spacing w:after="0" w:line="360" w:lineRule="auto"/>
        <w:rPr>
          <w:rFonts w:hAnsi="Times New Roman"/>
        </w:rPr>
      </w:pPr>
      <w:r w:rsidRPr="004A51A4">
        <w:rPr>
          <w:rFonts w:hAnsi="Times New Roman"/>
          <w:kern w:val="2"/>
        </w:rPr>
        <w:lastRenderedPageBreak/>
        <w:t>26.</w:t>
      </w:r>
      <w:r w:rsidRPr="004A51A4">
        <w:rPr>
          <w:rFonts w:hAnsi="Times New Roman"/>
        </w:rPr>
        <w:t>纯牛奶的密度为（</w:t>
      </w:r>
      <w:r w:rsidRPr="004A51A4">
        <w:rPr>
          <w:rFonts w:hAnsi="Times New Roman"/>
        </w:rPr>
        <w:t>1.1</w:t>
      </w:r>
      <w:r w:rsidRPr="004A51A4">
        <w:rPr>
          <w:rFonts w:hAnsi="Times New Roman"/>
        </w:rPr>
        <w:t>～</w:t>
      </w:r>
      <w:r w:rsidRPr="004A51A4">
        <w:rPr>
          <w:rFonts w:hAnsi="Times New Roman"/>
        </w:rPr>
        <w:t>1.2</w:t>
      </w:r>
      <w:r w:rsidRPr="004A51A4">
        <w:rPr>
          <w:rFonts w:hAnsi="Times New Roman"/>
        </w:rPr>
        <w:t>）</w:t>
      </w:r>
      <w:r w:rsidRPr="004A51A4">
        <w:rPr>
          <w:rFonts w:hAnsi="Times New Roman"/>
        </w:rPr>
        <w:t>×10</w:t>
      </w:r>
      <w:r w:rsidRPr="004A51A4">
        <w:rPr>
          <w:rFonts w:hAnsi="Times New Roman"/>
          <w:vertAlign w:val="superscript"/>
        </w:rPr>
        <w:t>3</w:t>
      </w:r>
      <w:r w:rsidRPr="004A51A4">
        <w:rPr>
          <w:rFonts w:hAnsi="Times New Roman"/>
        </w:rPr>
        <w:t>kg/m</w:t>
      </w:r>
      <w:r w:rsidRPr="004A51A4">
        <w:rPr>
          <w:rFonts w:hAnsi="Times New Roman"/>
          <w:vertAlign w:val="superscript"/>
        </w:rPr>
        <w:t>3</w:t>
      </w:r>
      <w:r w:rsidRPr="004A51A4">
        <w:rPr>
          <w:rFonts w:hAnsi="Times New Roman"/>
        </w:rPr>
        <w:t>，李明很想知道学校每天营养餐中的牛奶是不是纯牛奶．他和几个同学根据所学密度知识进行了如下测定：首先用天平称出一盒牛奶的质量是</w:t>
      </w:r>
      <w:r w:rsidRPr="004A51A4">
        <w:rPr>
          <w:rFonts w:hAnsi="Times New Roman"/>
        </w:rPr>
        <w:t>250g</w:t>
      </w:r>
      <w:r w:rsidRPr="004A51A4">
        <w:rPr>
          <w:rFonts w:hAnsi="Times New Roman"/>
        </w:rPr>
        <w:t>，喝完再称得空盒质量是</w:t>
      </w:r>
      <w:r w:rsidRPr="004A51A4">
        <w:rPr>
          <w:rFonts w:hAnsi="Times New Roman"/>
        </w:rPr>
        <w:t>26g</w:t>
      </w:r>
      <w:r w:rsidRPr="004A51A4">
        <w:rPr>
          <w:rFonts w:hAnsi="Times New Roman"/>
        </w:rPr>
        <w:t>，然后认真观察牛奶盒，发现牛奶的净含量是</w:t>
      </w:r>
      <w:r w:rsidRPr="004A51A4">
        <w:rPr>
          <w:rFonts w:hAnsi="Times New Roman"/>
        </w:rPr>
        <w:t>200mL</w:t>
      </w:r>
      <w:r w:rsidRPr="004A51A4">
        <w:rPr>
          <w:rFonts w:hAnsi="Times New Roman"/>
        </w:rPr>
        <w:t>．问：经他们检测计算同学们喝的牛奶是否符合纯牛奶标准？</w:t>
      </w:r>
    </w:p>
    <w:p w:rsidR="003E1EEE" w:rsidRPr="004A51A4" w:rsidRDefault="003E1EEE" w:rsidP="003E1EEE">
      <w:pPr>
        <w:pStyle w:val="DefaultParagraph"/>
        <w:spacing w:line="360" w:lineRule="auto"/>
        <w:rPr>
          <w:rFonts w:hAnsi="Times New Roman"/>
          <w:position w:val="-30"/>
          <w:szCs w:val="21"/>
        </w:rPr>
      </w:pPr>
      <w:r w:rsidRPr="004A51A4">
        <w:rPr>
          <w:rFonts w:hAnsi="Times New Roman"/>
          <w:position w:val="-30"/>
          <w:szCs w:val="21"/>
        </w:rPr>
        <w:t>27.</w:t>
      </w:r>
      <w:r w:rsidRPr="004A51A4">
        <w:rPr>
          <w:rFonts w:hAnsi="Times New Roman"/>
          <w:position w:val="-30"/>
          <w:szCs w:val="21"/>
        </w:rPr>
        <w:t>如图所示</w:t>
      </w:r>
      <w:r w:rsidRPr="004A51A4">
        <w:rPr>
          <w:rFonts w:hAnsi="Times New Roman"/>
          <w:position w:val="-30"/>
          <w:szCs w:val="21"/>
        </w:rPr>
        <w:t xml:space="preserve">, </w:t>
      </w:r>
      <w:r w:rsidRPr="004A51A4">
        <w:rPr>
          <w:rFonts w:hAnsi="Times New Roman"/>
          <w:position w:val="-30"/>
          <w:szCs w:val="21"/>
        </w:rPr>
        <w:t>一个容积</w:t>
      </w:r>
      <w:r w:rsidRPr="004A51A4">
        <w:rPr>
          <w:rFonts w:hAnsi="Times New Roman"/>
          <w:position w:val="-30"/>
          <w:szCs w:val="21"/>
        </w:rPr>
        <w:t>V</w:t>
      </w:r>
      <w:r w:rsidRPr="004A51A4">
        <w:rPr>
          <w:rFonts w:hAnsi="Times New Roman"/>
          <w:position w:val="-30"/>
          <w:szCs w:val="21"/>
          <w:vertAlign w:val="subscript"/>
        </w:rPr>
        <w:t>0</w:t>
      </w:r>
      <w:r w:rsidRPr="004A51A4">
        <w:rPr>
          <w:rFonts w:hAnsi="Times New Roman"/>
          <w:position w:val="-30"/>
          <w:szCs w:val="21"/>
        </w:rPr>
        <w:t>=500cm</w:t>
      </w:r>
      <w:r w:rsidRPr="004A51A4">
        <w:rPr>
          <w:rFonts w:hAnsi="Times New Roman"/>
          <w:position w:val="-30"/>
          <w:szCs w:val="21"/>
          <w:vertAlign w:val="superscript"/>
        </w:rPr>
        <w:t>3</w:t>
      </w:r>
      <w:r w:rsidRPr="004A51A4">
        <w:rPr>
          <w:rFonts w:hAnsi="Times New Roman"/>
          <w:position w:val="-30"/>
          <w:szCs w:val="21"/>
        </w:rPr>
        <w:t>、质量</w:t>
      </w:r>
      <w:r w:rsidRPr="004A51A4">
        <w:rPr>
          <w:rFonts w:hAnsi="Times New Roman"/>
          <w:position w:val="-30"/>
          <w:szCs w:val="21"/>
        </w:rPr>
        <w:t>m</w:t>
      </w:r>
      <w:r w:rsidRPr="004A51A4">
        <w:rPr>
          <w:rFonts w:hAnsi="Times New Roman"/>
          <w:position w:val="-30"/>
          <w:szCs w:val="21"/>
          <w:vertAlign w:val="subscript"/>
        </w:rPr>
        <w:t>0</w:t>
      </w:r>
      <w:r w:rsidRPr="004A51A4">
        <w:rPr>
          <w:rFonts w:hAnsi="Times New Roman"/>
          <w:position w:val="-30"/>
          <w:szCs w:val="21"/>
        </w:rPr>
        <w:t xml:space="preserve">=0.5 kg </w:t>
      </w:r>
      <w:r w:rsidRPr="004A51A4">
        <w:rPr>
          <w:rFonts w:hAnsi="Times New Roman"/>
          <w:position w:val="-30"/>
          <w:szCs w:val="21"/>
        </w:rPr>
        <w:t>的瓶子里装有水。乌鸦为了喝到瓶子里的水</w:t>
      </w:r>
      <w:r w:rsidRPr="004A51A4">
        <w:rPr>
          <w:rFonts w:hAnsi="Times New Roman"/>
          <w:position w:val="-30"/>
          <w:szCs w:val="21"/>
        </w:rPr>
        <w:t xml:space="preserve">, </w:t>
      </w:r>
      <w:r w:rsidRPr="004A51A4">
        <w:rPr>
          <w:rFonts w:hAnsi="Times New Roman"/>
          <w:position w:val="-30"/>
          <w:szCs w:val="21"/>
        </w:rPr>
        <w:t>就衔了很多的小石块填到瓶子里</w:t>
      </w:r>
      <w:r w:rsidRPr="004A51A4">
        <w:rPr>
          <w:rFonts w:hAnsi="Times New Roman"/>
          <w:position w:val="-30"/>
          <w:szCs w:val="21"/>
        </w:rPr>
        <w:t xml:space="preserve">, </w:t>
      </w:r>
      <w:r w:rsidRPr="004A51A4">
        <w:rPr>
          <w:rFonts w:hAnsi="Times New Roman"/>
          <w:position w:val="-30"/>
          <w:szCs w:val="21"/>
        </w:rPr>
        <w:t>让水面上升到瓶口</w:t>
      </w:r>
      <w:r w:rsidRPr="004A51A4">
        <w:rPr>
          <w:rFonts w:hAnsi="Times New Roman"/>
          <w:position w:val="-30"/>
          <w:szCs w:val="21"/>
        </w:rPr>
        <w:t xml:space="preserve">, </w:t>
      </w:r>
      <w:r w:rsidRPr="004A51A4">
        <w:rPr>
          <w:rFonts w:hAnsi="Times New Roman"/>
          <w:position w:val="-30"/>
          <w:szCs w:val="21"/>
        </w:rPr>
        <w:t>若瓶内有质量</w:t>
      </w:r>
      <w:r w:rsidRPr="004A51A4">
        <w:rPr>
          <w:rFonts w:hAnsi="Times New Roman"/>
          <w:position w:val="-30"/>
          <w:szCs w:val="21"/>
        </w:rPr>
        <w:t>m</w:t>
      </w:r>
      <w:r w:rsidRPr="004A51A4">
        <w:rPr>
          <w:rFonts w:hAnsi="Times New Roman"/>
          <w:position w:val="-30"/>
          <w:szCs w:val="21"/>
          <w:vertAlign w:val="subscript"/>
        </w:rPr>
        <w:t>1</w:t>
      </w:r>
      <w:r w:rsidRPr="004A51A4">
        <w:rPr>
          <w:rFonts w:hAnsi="Times New Roman"/>
          <w:position w:val="-30"/>
          <w:szCs w:val="21"/>
        </w:rPr>
        <w:t>=0.4kg</w:t>
      </w:r>
      <w:r w:rsidRPr="004A51A4">
        <w:rPr>
          <w:rFonts w:hAnsi="Times New Roman"/>
          <w:position w:val="-30"/>
          <w:szCs w:val="21"/>
        </w:rPr>
        <w:t>的水</w:t>
      </w:r>
      <w:r w:rsidRPr="004A51A4">
        <w:rPr>
          <w:rFonts w:hAnsi="Times New Roman"/>
          <w:position w:val="-30"/>
          <w:szCs w:val="21"/>
        </w:rPr>
        <w:t xml:space="preserve">( </w:t>
      </w:r>
      <w:r w:rsidRPr="004A51A4">
        <w:rPr>
          <w:rFonts w:hAnsi="Times New Roman"/>
          <w:position w:val="-30"/>
          <w:szCs w:val="21"/>
        </w:rPr>
        <w:t>水的密度</w:t>
      </w:r>
      <w:r w:rsidRPr="004A51A4">
        <w:rPr>
          <w:rFonts w:hAnsi="Times New Roman"/>
          <w:position w:val="-30"/>
          <w:szCs w:val="21"/>
        </w:rPr>
        <w:t>ρ</w:t>
      </w:r>
      <w:r w:rsidRPr="004A51A4">
        <w:rPr>
          <w:rFonts w:hAnsi="Times New Roman"/>
          <w:position w:val="-30"/>
          <w:szCs w:val="21"/>
          <w:vertAlign w:val="subscript"/>
        </w:rPr>
        <w:t>水</w:t>
      </w:r>
      <w:r w:rsidRPr="004A51A4">
        <w:rPr>
          <w:rFonts w:hAnsi="Times New Roman"/>
          <w:position w:val="-30"/>
          <w:szCs w:val="21"/>
        </w:rPr>
        <w:t>=1.0×10</w:t>
      </w:r>
      <w:r w:rsidRPr="004A51A4">
        <w:rPr>
          <w:rFonts w:hAnsi="Times New Roman"/>
          <w:position w:val="-30"/>
          <w:szCs w:val="21"/>
          <w:vertAlign w:val="superscript"/>
        </w:rPr>
        <w:t xml:space="preserve">3 </w:t>
      </w:r>
      <w:r w:rsidRPr="004A51A4">
        <w:rPr>
          <w:rFonts w:hAnsi="Times New Roman"/>
          <w:position w:val="-30"/>
          <w:szCs w:val="21"/>
        </w:rPr>
        <w:t>kg/m</w:t>
      </w:r>
      <w:r w:rsidRPr="004A51A4">
        <w:rPr>
          <w:rFonts w:hAnsi="Times New Roman"/>
          <w:position w:val="-30"/>
          <w:szCs w:val="21"/>
          <w:vertAlign w:val="superscript"/>
        </w:rPr>
        <w:t>3</w:t>
      </w:r>
      <w:r w:rsidRPr="004A51A4">
        <w:rPr>
          <w:rFonts w:hAnsi="Times New Roman"/>
          <w:position w:val="-30"/>
          <w:szCs w:val="21"/>
        </w:rPr>
        <w:t xml:space="preserve"> , </w:t>
      </w:r>
      <w:r w:rsidRPr="004A51A4">
        <w:rPr>
          <w:rFonts w:hAnsi="Times New Roman"/>
          <w:position w:val="-30"/>
          <w:szCs w:val="21"/>
        </w:rPr>
        <w:t>石块密度</w:t>
      </w:r>
      <w:r w:rsidRPr="004A51A4">
        <w:rPr>
          <w:rFonts w:hAnsi="Times New Roman"/>
          <w:position w:val="-30"/>
          <w:szCs w:val="21"/>
        </w:rPr>
        <w:t>ρ</w:t>
      </w:r>
      <w:r w:rsidRPr="004A51A4">
        <w:rPr>
          <w:rFonts w:hAnsi="Times New Roman"/>
          <w:position w:val="-30"/>
          <w:szCs w:val="21"/>
          <w:vertAlign w:val="subscript"/>
        </w:rPr>
        <w:t>石</w:t>
      </w:r>
      <w:r w:rsidRPr="004A51A4">
        <w:rPr>
          <w:rFonts w:hAnsi="Times New Roman"/>
          <w:position w:val="-30"/>
          <w:szCs w:val="21"/>
        </w:rPr>
        <w:t>=2.6×10</w:t>
      </w:r>
      <w:r w:rsidRPr="004A51A4">
        <w:rPr>
          <w:rFonts w:hAnsi="Times New Roman"/>
          <w:position w:val="-30"/>
          <w:szCs w:val="21"/>
          <w:vertAlign w:val="superscript"/>
        </w:rPr>
        <w:t>3</w:t>
      </w:r>
      <w:r w:rsidRPr="004A51A4">
        <w:rPr>
          <w:rFonts w:hAnsi="Times New Roman"/>
          <w:position w:val="-30"/>
          <w:szCs w:val="21"/>
        </w:rPr>
        <w:t xml:space="preserve"> kg/m</w:t>
      </w:r>
      <w:r w:rsidRPr="004A51A4">
        <w:rPr>
          <w:rFonts w:hAnsi="Times New Roman"/>
          <w:position w:val="-30"/>
          <w:szCs w:val="21"/>
          <w:vertAlign w:val="superscript"/>
        </w:rPr>
        <w:t>3</w:t>
      </w:r>
      <w:r w:rsidRPr="004A51A4">
        <w:rPr>
          <w:rFonts w:hAnsi="Times New Roman"/>
          <w:position w:val="-30"/>
          <w:szCs w:val="21"/>
        </w:rPr>
        <w:t xml:space="preserve"> ) , </w:t>
      </w:r>
      <w:r w:rsidRPr="004A51A4">
        <w:rPr>
          <w:rFonts w:hAnsi="Times New Roman"/>
          <w:position w:val="-30"/>
          <w:szCs w:val="21"/>
        </w:rPr>
        <w:t>求</w:t>
      </w:r>
      <w:r w:rsidRPr="004A51A4">
        <w:rPr>
          <w:rFonts w:hAnsi="Times New Roman"/>
          <w:position w:val="-30"/>
          <w:szCs w:val="21"/>
        </w:rPr>
        <w:t>:</w:t>
      </w:r>
    </w:p>
    <w:p w:rsidR="003E1EEE" w:rsidRPr="004A51A4" w:rsidRDefault="003E1EEE" w:rsidP="003E1EEE">
      <w:pPr>
        <w:pStyle w:val="DefaultParagraph"/>
        <w:spacing w:line="360" w:lineRule="auto"/>
        <w:rPr>
          <w:rFonts w:hAnsi="Times New Roman"/>
          <w:position w:val="-30"/>
          <w:szCs w:val="21"/>
        </w:rPr>
      </w:pPr>
      <w:r w:rsidRPr="004A51A4">
        <w:rPr>
          <w:rFonts w:hAnsi="Times New Roman"/>
          <w:noProof/>
          <w:position w:val="-30"/>
          <w:szCs w:val="21"/>
        </w:rPr>
        <w:drawing>
          <wp:inline distT="0" distB="0" distL="114300" distR="114300" wp14:anchorId="08D8FCD0" wp14:editId="0767772E">
            <wp:extent cx="1828800" cy="1129665"/>
            <wp:effectExtent l="0" t="0" r="0" b="0"/>
            <wp:docPr id="41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15848" name="图片 44" descr="QM1K0V_R35]5VWXIV]M]QPD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rcRect t="21974" r="588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pStyle w:val="DefaultParagraph"/>
        <w:spacing w:line="360" w:lineRule="auto"/>
        <w:rPr>
          <w:rFonts w:hAnsi="Times New Roman"/>
          <w:position w:val="-30"/>
          <w:szCs w:val="21"/>
        </w:rPr>
      </w:pPr>
      <w:r w:rsidRPr="004A51A4">
        <w:rPr>
          <w:rFonts w:hAnsi="Times New Roman"/>
          <w:position w:val="-30"/>
          <w:szCs w:val="21"/>
        </w:rPr>
        <w:t xml:space="preserve">( 1) </w:t>
      </w:r>
      <w:r w:rsidRPr="004A51A4">
        <w:rPr>
          <w:rFonts w:hAnsi="Times New Roman"/>
          <w:position w:val="-30"/>
          <w:szCs w:val="21"/>
        </w:rPr>
        <w:t>瓶中水的体积</w:t>
      </w:r>
      <w:r w:rsidRPr="004A51A4">
        <w:rPr>
          <w:rFonts w:hAnsi="Times New Roman"/>
          <w:position w:val="-30"/>
          <w:szCs w:val="21"/>
        </w:rPr>
        <w:t>V</w:t>
      </w:r>
      <w:r w:rsidRPr="004A51A4">
        <w:rPr>
          <w:rFonts w:hAnsi="Times New Roman"/>
          <w:position w:val="-30"/>
          <w:szCs w:val="21"/>
          <w:vertAlign w:val="subscript"/>
        </w:rPr>
        <w:t>1</w:t>
      </w:r>
    </w:p>
    <w:p w:rsidR="003E1EEE" w:rsidRPr="004A51A4" w:rsidRDefault="003E1EEE" w:rsidP="003E1EEE">
      <w:pPr>
        <w:pStyle w:val="DefaultParagraph"/>
        <w:spacing w:line="360" w:lineRule="auto"/>
        <w:rPr>
          <w:rFonts w:hAnsi="Times New Roman"/>
          <w:position w:val="-30"/>
          <w:szCs w:val="21"/>
        </w:rPr>
      </w:pPr>
      <w:r w:rsidRPr="004A51A4">
        <w:rPr>
          <w:rFonts w:hAnsi="Times New Roman"/>
          <w:position w:val="-30"/>
          <w:szCs w:val="21"/>
        </w:rPr>
        <w:t xml:space="preserve">( 2) </w:t>
      </w:r>
      <w:r w:rsidRPr="004A51A4">
        <w:rPr>
          <w:rFonts w:hAnsi="Times New Roman"/>
          <w:position w:val="-30"/>
          <w:szCs w:val="21"/>
        </w:rPr>
        <w:t>乌鸦投入瓶子中的石块的体积</w:t>
      </w:r>
      <w:r w:rsidRPr="004A51A4">
        <w:rPr>
          <w:rFonts w:hAnsi="Times New Roman"/>
          <w:position w:val="-30"/>
          <w:szCs w:val="21"/>
        </w:rPr>
        <w:t>V</w:t>
      </w:r>
      <w:r w:rsidRPr="004A51A4">
        <w:rPr>
          <w:rFonts w:hAnsi="Times New Roman"/>
          <w:position w:val="-30"/>
          <w:szCs w:val="21"/>
          <w:vertAlign w:val="subscript"/>
        </w:rPr>
        <w:t>2</w:t>
      </w:r>
    </w:p>
    <w:p w:rsidR="003E1EEE" w:rsidRPr="004A51A4" w:rsidRDefault="003E1EEE" w:rsidP="003E1EEE">
      <w:pPr>
        <w:pStyle w:val="DefaultParagraph"/>
        <w:spacing w:line="360" w:lineRule="auto"/>
        <w:rPr>
          <w:rFonts w:hAnsi="Times New Roman"/>
          <w:position w:val="-30"/>
          <w:szCs w:val="21"/>
        </w:rPr>
      </w:pPr>
      <w:r w:rsidRPr="004A51A4">
        <w:rPr>
          <w:rFonts w:hAnsi="Times New Roman"/>
          <w:position w:val="-30"/>
          <w:szCs w:val="21"/>
        </w:rPr>
        <w:t xml:space="preserve">( 3) </w:t>
      </w:r>
      <w:r w:rsidRPr="004A51A4">
        <w:rPr>
          <w:rFonts w:hAnsi="Times New Roman"/>
          <w:position w:val="-30"/>
          <w:szCs w:val="21"/>
        </w:rPr>
        <w:t>乌鸦投入石块后</w:t>
      </w:r>
      <w:r w:rsidRPr="004A51A4">
        <w:rPr>
          <w:rFonts w:hAnsi="Times New Roman"/>
          <w:position w:val="-30"/>
          <w:szCs w:val="21"/>
        </w:rPr>
        <w:t xml:space="preserve">, </w:t>
      </w:r>
      <w:r w:rsidRPr="004A51A4">
        <w:rPr>
          <w:rFonts w:hAnsi="Times New Roman"/>
          <w:position w:val="-30"/>
          <w:szCs w:val="21"/>
        </w:rPr>
        <w:t>瓶子、石块和水的总质量</w:t>
      </w:r>
      <w:r w:rsidRPr="004A51A4">
        <w:rPr>
          <w:rFonts w:hAnsi="Times New Roman"/>
          <w:position w:val="-30"/>
          <w:szCs w:val="21"/>
        </w:rPr>
        <w:t>m</w:t>
      </w:r>
    </w:p>
    <w:p w:rsidR="003E1EEE" w:rsidRPr="004A51A4" w:rsidRDefault="003E1EEE" w:rsidP="003E1EEE">
      <w:pPr>
        <w:spacing w:line="360" w:lineRule="auto"/>
        <w:rPr>
          <w:b/>
          <w:bCs/>
        </w:rPr>
      </w:pPr>
      <w:r w:rsidRPr="004A51A4">
        <w:rPr>
          <w:b/>
          <w:bCs/>
        </w:rPr>
        <w:t>五、综合素养题（2个小题，每题5分，共10分）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28．在生活中人们常会有一些模糊或错误的认识，其实只要应用科学知识进行分析，就能作出合理解释．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（1）人们经常认为，汽车的速度越大惯性越大，所以要限速，但是高速公路 限速牌上却显示，大型车辆最高限速比小型车辆低，原因是汽车的</w:t>
      </w:r>
      <w:r w:rsidRPr="004A51A4">
        <w:rPr>
          <w:u w:val="single"/>
        </w:rPr>
        <w:t xml:space="preserve">　　</w:t>
      </w:r>
      <w:r w:rsidRPr="004A51A4">
        <w:t>越大惯性越大．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（2）在今年第四次成品油调价中，汽油价格下调250元/吨，柴油价格下调235元/吨．但细心的小明发现，加油站的汽油价格下调0.18 元/升，柴油价格下调0.20元/升，每升柴油价格反而比汽油下调得多，其原因是</w:t>
      </w:r>
      <w:r w:rsidRPr="004A51A4">
        <w:rPr>
          <w:u w:val="single"/>
        </w:rPr>
        <w:t xml:space="preserve">　       　</w:t>
      </w:r>
      <w:r w:rsidRPr="004A51A4">
        <w:t>．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（3）现在高速公路上不仅有即时测速，还有区间测速，即在某一路段上设置两个监控</w:t>
      </w:r>
      <w:r w:rsidRPr="004A51A4">
        <w:lastRenderedPageBreak/>
        <w:t>点，根据车辆通过前后两个监控点的时间来测算车辆有无超速．在如图所示限 速要求的高速公路上，第一个监控点测得某辆小车于8：10以115千米/时的速度通过，相距30千米的第二个监控点于8：22 测得该小车以118 千米/时的速度通过．请通过计算判断该小车行驶途中是否超速．</w:t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rPr>
          <w:noProof/>
        </w:rPr>
        <w:drawing>
          <wp:inline distT="0" distB="0" distL="114300" distR="114300" wp14:anchorId="2753DB5B" wp14:editId="5712FC03">
            <wp:extent cx="1257300" cy="1582420"/>
            <wp:effectExtent l="0" t="0" r="0" b="0"/>
            <wp:docPr id="42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718101" name="图片 76"/>
                    <pic:cNvPicPr>
                      <a:picLocks noChangeAspect="1"/>
                    </pic:cNvPicPr>
                  </pic:nvPicPr>
                  <pic:blipFill>
                    <a:blip r:embed="rId36">
                      <a:lum contrast="29999"/>
                    </a:blip>
                    <a:srcRect r="1389" b="92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EEE" w:rsidRPr="004A51A4" w:rsidRDefault="003E1EEE" w:rsidP="003E1EEE">
      <w:pPr>
        <w:spacing w:line="360" w:lineRule="auto"/>
        <w:textAlignment w:val="center"/>
      </w:pPr>
      <w:r w:rsidRPr="004A51A4">
        <w:t>29．飞机主要选用铝和铝合金做的．纯铝很软，人们在纯铝中加入4%的铜与少量的镁、锰、硅、铁等，制出了硬铝．在金属中，铝已经够轻了，后来科研人员受泡沫塑料作用的启发，又研制出了更轻的铝----泡沫铝．在纯铝或铝合金中加入添加剂后，经过发泡工艺处理，使其密度仅为金属铝的0.1---0.4倍，它会像木头一样漂浮在水中；并使得泡沫铝兼有金属和气泡的特征，具有优异的物理、化学性能．目前用泡沫铝来做飞机与火箭是最理想的材料，还具有广阔的应用领域．请回答下列问题：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kern w:val="0"/>
          <w:szCs w:val="21"/>
        </w:rPr>
      </w:pPr>
      <w:r w:rsidRPr="004A51A4">
        <w:rPr>
          <w:rFonts w:hAnsi="Times New Roman"/>
          <w:kern w:val="0"/>
          <w:szCs w:val="21"/>
        </w:rPr>
        <w:t>（</w:t>
      </w:r>
      <w:r w:rsidRPr="004A51A4">
        <w:rPr>
          <w:rFonts w:hAnsi="Times New Roman"/>
          <w:kern w:val="0"/>
          <w:szCs w:val="21"/>
        </w:rPr>
        <w:t>1</w:t>
      </w:r>
      <w:r w:rsidRPr="004A51A4">
        <w:rPr>
          <w:rFonts w:hAnsi="Times New Roman"/>
          <w:kern w:val="0"/>
          <w:szCs w:val="21"/>
        </w:rPr>
        <w:t>）在纯铝中加入</w:t>
      </w:r>
      <w:r w:rsidRPr="004A51A4">
        <w:rPr>
          <w:rFonts w:hAnsi="Times New Roman"/>
          <w:kern w:val="0"/>
          <w:szCs w:val="21"/>
        </w:rPr>
        <w:t>4%</w:t>
      </w:r>
      <w:r w:rsidRPr="004A51A4">
        <w:rPr>
          <w:rFonts w:hAnsi="Times New Roman"/>
          <w:kern w:val="0"/>
          <w:szCs w:val="21"/>
        </w:rPr>
        <w:t>的铜与少量的镁、锰、硅、铁等制成了硬铝，</w:t>
      </w:r>
      <w:r w:rsidRPr="004A51A4">
        <w:rPr>
          <w:rFonts w:hAnsi="Times New Roman"/>
          <w:kern w:val="0"/>
          <w:szCs w:val="21"/>
        </w:rPr>
        <w:t>“</w:t>
      </w:r>
      <w:r w:rsidRPr="004A51A4">
        <w:rPr>
          <w:rFonts w:hAnsi="Times New Roman"/>
          <w:kern w:val="0"/>
          <w:szCs w:val="21"/>
        </w:rPr>
        <w:t>硬铝</w:t>
      </w:r>
      <w:r w:rsidRPr="004A51A4">
        <w:rPr>
          <w:rFonts w:hAnsi="Times New Roman"/>
          <w:kern w:val="0"/>
          <w:szCs w:val="21"/>
        </w:rPr>
        <w:t>”</w:t>
      </w:r>
      <w:r w:rsidRPr="004A51A4">
        <w:rPr>
          <w:rFonts w:hAnsi="Times New Roman"/>
          <w:kern w:val="0"/>
          <w:szCs w:val="21"/>
        </w:rPr>
        <w:t>的优点是</w:t>
      </w:r>
      <w:r w:rsidRPr="004A51A4">
        <w:rPr>
          <w:rFonts w:hAnsi="Times New Roman"/>
          <w:kern w:val="0"/>
          <w:szCs w:val="21"/>
          <w:u w:val="single"/>
        </w:rPr>
        <w:t xml:space="preserve">　</w:t>
      </w:r>
      <w:r w:rsidRPr="004A51A4">
        <w:rPr>
          <w:rFonts w:hAnsi="Times New Roman"/>
          <w:kern w:val="0"/>
          <w:szCs w:val="21"/>
          <w:u w:val="single"/>
        </w:rPr>
        <w:t xml:space="preserve">             </w:t>
      </w:r>
      <w:r w:rsidRPr="004A51A4">
        <w:rPr>
          <w:rFonts w:hAnsi="Times New Roman"/>
          <w:kern w:val="0"/>
          <w:szCs w:val="21"/>
          <w:u w:val="single"/>
        </w:rPr>
        <w:t xml:space="preserve">　</w:t>
      </w:r>
      <w:r w:rsidRPr="004A51A4">
        <w:rPr>
          <w:rFonts w:hAnsi="Times New Roman"/>
          <w:kern w:val="0"/>
          <w:szCs w:val="21"/>
        </w:rPr>
        <w:t>．</w:t>
      </w:r>
    </w:p>
    <w:p w:rsidR="003E1EEE" w:rsidRPr="004A51A4" w:rsidRDefault="003E1EEE" w:rsidP="003E1EEE">
      <w:pPr>
        <w:pStyle w:val="DefaultParagraph"/>
        <w:spacing w:line="360" w:lineRule="auto"/>
        <w:textAlignment w:val="center"/>
        <w:rPr>
          <w:rFonts w:hAnsi="Times New Roman"/>
          <w:kern w:val="0"/>
          <w:szCs w:val="21"/>
        </w:rPr>
      </w:pPr>
      <w:r w:rsidRPr="004A51A4">
        <w:rPr>
          <w:rFonts w:hAnsi="Times New Roman"/>
          <w:kern w:val="0"/>
          <w:szCs w:val="21"/>
        </w:rPr>
        <w:t>（</w:t>
      </w:r>
      <w:r w:rsidRPr="004A51A4">
        <w:rPr>
          <w:rFonts w:hAnsi="Times New Roman"/>
          <w:kern w:val="0"/>
          <w:szCs w:val="21"/>
        </w:rPr>
        <w:t>2</w:t>
      </w:r>
      <w:r w:rsidRPr="004A51A4">
        <w:rPr>
          <w:rFonts w:hAnsi="Times New Roman"/>
          <w:kern w:val="0"/>
          <w:szCs w:val="21"/>
        </w:rPr>
        <w:t>）</w:t>
      </w:r>
      <w:r w:rsidRPr="004A51A4">
        <w:rPr>
          <w:rFonts w:hAnsi="Times New Roman"/>
          <w:kern w:val="0"/>
          <w:szCs w:val="21"/>
        </w:rPr>
        <w:t>“</w:t>
      </w:r>
      <w:r w:rsidRPr="004A51A4">
        <w:rPr>
          <w:rFonts w:hAnsi="Times New Roman"/>
          <w:kern w:val="0"/>
          <w:szCs w:val="21"/>
        </w:rPr>
        <w:t>泡沫铝</w:t>
      </w:r>
      <w:r w:rsidRPr="004A51A4">
        <w:rPr>
          <w:rFonts w:hAnsi="Times New Roman"/>
          <w:kern w:val="0"/>
          <w:szCs w:val="21"/>
        </w:rPr>
        <w:t>”</w:t>
      </w:r>
      <w:r w:rsidRPr="004A51A4">
        <w:rPr>
          <w:rFonts w:hAnsi="Times New Roman"/>
          <w:kern w:val="0"/>
          <w:szCs w:val="21"/>
        </w:rPr>
        <w:t>与铝相比又有了</w:t>
      </w:r>
      <w:r w:rsidRPr="004A51A4">
        <w:rPr>
          <w:rFonts w:hAnsi="Times New Roman"/>
          <w:kern w:val="0"/>
          <w:szCs w:val="21"/>
          <w:u w:val="single"/>
        </w:rPr>
        <w:t xml:space="preserve">　</w:t>
      </w:r>
      <w:r w:rsidRPr="004A51A4">
        <w:rPr>
          <w:rFonts w:hAnsi="Times New Roman"/>
          <w:kern w:val="0"/>
          <w:szCs w:val="21"/>
          <w:u w:val="single"/>
        </w:rPr>
        <w:t xml:space="preserve">  </w:t>
      </w:r>
      <w:r w:rsidRPr="004A51A4">
        <w:rPr>
          <w:rFonts w:hAnsi="Times New Roman"/>
          <w:kern w:val="0"/>
          <w:szCs w:val="21"/>
          <w:u w:val="single"/>
        </w:rPr>
        <w:t xml:space="preserve">　</w:t>
      </w:r>
      <w:r w:rsidRPr="004A51A4">
        <w:rPr>
          <w:rFonts w:hAnsi="Times New Roman"/>
          <w:kern w:val="0"/>
          <w:szCs w:val="21"/>
        </w:rPr>
        <w:t>的优点（从力、声、热等角度分析，至少谈两点），</w:t>
      </w:r>
      <w:r w:rsidRPr="004A51A4">
        <w:rPr>
          <w:rFonts w:hAnsi="Times New Roman"/>
          <w:kern w:val="0"/>
          <w:szCs w:val="21"/>
        </w:rPr>
        <w:t>“</w:t>
      </w:r>
      <w:r w:rsidRPr="004A51A4">
        <w:rPr>
          <w:rFonts w:hAnsi="Times New Roman"/>
          <w:kern w:val="0"/>
          <w:szCs w:val="21"/>
        </w:rPr>
        <w:t>泡沫铝</w:t>
      </w:r>
      <w:r w:rsidRPr="004A51A4">
        <w:rPr>
          <w:rFonts w:hAnsi="Times New Roman"/>
          <w:kern w:val="0"/>
          <w:szCs w:val="21"/>
        </w:rPr>
        <w:t>”</w:t>
      </w:r>
      <w:r w:rsidRPr="004A51A4">
        <w:rPr>
          <w:rFonts w:hAnsi="Times New Roman"/>
          <w:kern w:val="0"/>
          <w:szCs w:val="21"/>
        </w:rPr>
        <w:t>的这些特点，你认为还可以应用在</w:t>
      </w:r>
      <w:r w:rsidRPr="004A51A4">
        <w:rPr>
          <w:rFonts w:hAnsi="Times New Roman"/>
          <w:kern w:val="0"/>
          <w:szCs w:val="21"/>
          <w:u w:val="single"/>
        </w:rPr>
        <w:t xml:space="preserve">　</w:t>
      </w:r>
      <w:r w:rsidRPr="004A51A4">
        <w:rPr>
          <w:rFonts w:hAnsi="Times New Roman"/>
          <w:kern w:val="0"/>
          <w:szCs w:val="21"/>
          <w:u w:val="single"/>
        </w:rPr>
        <w:t xml:space="preserve">       </w:t>
      </w:r>
      <w:r w:rsidRPr="004A51A4">
        <w:rPr>
          <w:rFonts w:hAnsi="Times New Roman"/>
          <w:kern w:val="0"/>
          <w:szCs w:val="21"/>
          <w:u w:val="single"/>
        </w:rPr>
        <w:t xml:space="preserve">　</w:t>
      </w:r>
      <w:r w:rsidRPr="004A51A4">
        <w:rPr>
          <w:rFonts w:hAnsi="Times New Roman"/>
          <w:kern w:val="0"/>
          <w:szCs w:val="21"/>
        </w:rPr>
        <w:t>（至少举一例）．</w:t>
      </w:r>
    </w:p>
    <w:p w:rsidR="003E1EEE" w:rsidRPr="004A51A4" w:rsidRDefault="003E1EEE" w:rsidP="003E1EEE">
      <w:pPr>
        <w:spacing w:line="360" w:lineRule="auto"/>
      </w:pPr>
    </w:p>
    <w:p w:rsidR="004F7A2E" w:rsidRPr="003E1EEE" w:rsidRDefault="004F7A2E" w:rsidP="003E1EEE"/>
    <w:sectPr w:rsidR="004F7A2E" w:rsidRPr="003E1EEE" w:rsidSect="00365F4E">
      <w:headerReference w:type="default" r:id="rId37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1E6" w:rsidRDefault="00DE71E6" w:rsidP="007C0C42">
      <w:r>
        <w:separator/>
      </w:r>
    </w:p>
  </w:endnote>
  <w:endnote w:type="continuationSeparator" w:id="0">
    <w:p w:rsidR="00DE71E6" w:rsidRDefault="00DE71E6" w:rsidP="007C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1E6" w:rsidRDefault="00DE71E6" w:rsidP="007C0C42">
      <w:r>
        <w:separator/>
      </w:r>
    </w:p>
  </w:footnote>
  <w:footnote w:type="continuationSeparator" w:id="0">
    <w:p w:rsidR="00DE71E6" w:rsidRDefault="00DE71E6" w:rsidP="007C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42" w:rsidRDefault="007C0C42">
    <w:pPr>
      <w:pStyle w:val="a3"/>
    </w:pPr>
    <w:r w:rsidRPr="007C0C42">
      <w:rPr>
        <w:rFonts w:hint="eastAsia"/>
      </w:rPr>
      <w:t>【精品】</w:t>
    </w:r>
    <w:r w:rsidRPr="007C0C42">
      <w:rPr>
        <w:rFonts w:hint="eastAsia"/>
      </w:rPr>
      <w:t>2020-2021</w:t>
    </w:r>
    <w:r w:rsidRPr="007C0C42">
      <w:rPr>
        <w:rFonts w:hint="eastAsia"/>
      </w:rPr>
      <w:t>学年人教版八年级物理上册精讲精练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17AB"/>
    <w:multiLevelType w:val="multilevel"/>
    <w:tmpl w:val="073B17AB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066A4E"/>
    <w:multiLevelType w:val="singleLevel"/>
    <w:tmpl w:val="2C066A4E"/>
    <w:lvl w:ilvl="0">
      <w:start w:val="24"/>
      <w:numFmt w:val="decimal"/>
      <w:suff w:val="nothing"/>
      <w:lvlText w:val="%1．"/>
      <w:lvlJc w:val="left"/>
    </w:lvl>
  </w:abstractNum>
  <w:abstractNum w:abstractNumId="2">
    <w:nsid w:val="4654F35D"/>
    <w:multiLevelType w:val="singleLevel"/>
    <w:tmpl w:val="4654F35D"/>
    <w:lvl w:ilvl="0">
      <w:start w:val="1"/>
      <w:numFmt w:val="upperLetter"/>
      <w:suff w:val="nothing"/>
      <w:lvlText w:val="%1．"/>
      <w:lvlJc w:val="left"/>
    </w:lvl>
  </w:abstractNum>
  <w:abstractNum w:abstractNumId="3">
    <w:nsid w:val="72F6106E"/>
    <w:multiLevelType w:val="multilevel"/>
    <w:tmpl w:val="72F6106E"/>
    <w:lvl w:ilvl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7E8C351C"/>
    <w:multiLevelType w:val="singleLevel"/>
    <w:tmpl w:val="7E8C351C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5">
    <w:nsid w:val="7F786750"/>
    <w:multiLevelType w:val="singleLevel"/>
    <w:tmpl w:val="7F786750"/>
    <w:lvl w:ilvl="0">
      <w:start w:val="25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4"/>
    <w:lvlOverride w:ilvl="0">
      <w:startOverride w:val="3"/>
    </w:lvlOverride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2D"/>
    <w:rsid w:val="00020F17"/>
    <w:rsid w:val="00066106"/>
    <w:rsid w:val="000F233C"/>
    <w:rsid w:val="002205B8"/>
    <w:rsid w:val="00365F4E"/>
    <w:rsid w:val="003E1EEE"/>
    <w:rsid w:val="004F7A2E"/>
    <w:rsid w:val="005E2A02"/>
    <w:rsid w:val="00773B4F"/>
    <w:rsid w:val="0078202D"/>
    <w:rsid w:val="007C0C42"/>
    <w:rsid w:val="00BE3198"/>
    <w:rsid w:val="00CA1B7E"/>
    <w:rsid w:val="00CD7BA3"/>
    <w:rsid w:val="00DE71E6"/>
    <w:rsid w:val="00EB7482"/>
    <w:rsid w:val="00F3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7"/>
    <o:shapelayout v:ext="edit">
      <o:idmap v:ext="edit" data="1"/>
      <o:rules v:ext="edit">
        <o:r id="V:Rule1" type="arc" idref="#lxqlx1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qFormat/>
    <w:rsid w:val="007C0C42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qFormat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link w:val="DefaultParagraphChar"/>
    <w:qFormat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DefaultParagraphChar">
    <w:name w:val="DefaultParagraph Char"/>
    <w:link w:val="DefaultParagraph"/>
    <w:locked/>
    <w:rsid w:val="00773B4F"/>
    <w:rPr>
      <w:rFonts w:ascii="Times New Roman" w:eastAsia="宋体" w:hAnsi="Calibri" w:cs="Times New Roman"/>
    </w:rPr>
  </w:style>
  <w:style w:type="paragraph" w:styleId="a7">
    <w:name w:val="Normal (Web)"/>
    <w:basedOn w:val="a"/>
    <w:link w:val="Char3"/>
    <w:qFormat/>
    <w:rsid w:val="00EB7482"/>
    <w:pPr>
      <w:spacing w:before="100" w:beforeAutospacing="1" w:after="100" w:afterAutospacing="1"/>
      <w:jc w:val="left"/>
    </w:pPr>
    <w:rPr>
      <w:rFonts w:ascii="Calibri" w:hAnsi="Calibri" w:cs="Times New Roman"/>
      <w:color w:val="auto"/>
      <w:sz w:val="24"/>
      <w:szCs w:val="24"/>
      <w:lang w:val="zh-CN"/>
    </w:rPr>
  </w:style>
  <w:style w:type="character" w:customStyle="1" w:styleId="Char3">
    <w:name w:val="普通(网站) Char"/>
    <w:link w:val="a7"/>
    <w:qFormat/>
    <w:rsid w:val="00EB7482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DefaultParagraphCharChar">
    <w:name w:val="DefaultParagraph Char Char"/>
    <w:qFormat/>
    <w:rsid w:val="00EB7482"/>
    <w:rPr>
      <w:rFonts w:ascii="Calibri" w:hAnsi="Calibri"/>
      <w:kern w:val="2"/>
      <w:sz w:val="21"/>
      <w:szCs w:val="22"/>
    </w:rPr>
  </w:style>
  <w:style w:type="paragraph" w:customStyle="1" w:styleId="0">
    <w:name w:val="正文_0"/>
    <w:qFormat/>
    <w:rsid w:val="00EB7482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0">
    <w:name w:val="DefaultParagraph_0"/>
    <w:qFormat/>
    <w:rsid w:val="00020F17"/>
    <w:rPr>
      <w:rFonts w:ascii="Calibri" w:eastAsia="宋体" w:hAnsi="Calibri" w:cs="Times New Roman"/>
      <w:kern w:val="0"/>
    </w:rPr>
  </w:style>
  <w:style w:type="table" w:styleId="a8">
    <w:name w:val="Table Grid"/>
    <w:basedOn w:val="a1"/>
    <w:uiPriority w:val="59"/>
    <w:qFormat/>
    <w:rsid w:val="000F233C"/>
    <w:pPr>
      <w:widowControl w:val="0"/>
      <w:spacing w:after="200" w:line="276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纯文本 Char1"/>
    <w:qFormat/>
    <w:locked/>
    <w:rsid w:val="000F233C"/>
    <w:rPr>
      <w:rFonts w:ascii="宋体" w:hAnsi="Courier New" w:cs="Courier New"/>
      <w:kern w:val="2"/>
      <w:sz w:val="21"/>
      <w:szCs w:val="21"/>
    </w:rPr>
  </w:style>
  <w:style w:type="paragraph" w:customStyle="1" w:styleId="10">
    <w:name w:val="正文_1"/>
    <w:qFormat/>
    <w:rsid w:val="000F233C"/>
    <w:pPr>
      <w:widowControl w:val="0"/>
      <w:adjustRightInd w:val="0"/>
      <w:spacing w:after="200"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character" w:styleId="a9">
    <w:name w:val="Hyperlink"/>
    <w:uiPriority w:val="99"/>
    <w:semiHidden/>
    <w:unhideWhenUsed/>
    <w:qFormat/>
    <w:rsid w:val="0006610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66106"/>
    <w:rPr>
      <w:color w:val="800080" w:themeColor="followedHyperlink"/>
      <w:u w:val="single"/>
    </w:rPr>
  </w:style>
  <w:style w:type="paragraph" w:customStyle="1" w:styleId="p0">
    <w:name w:val="p0"/>
    <w:basedOn w:val="a"/>
    <w:qFormat/>
    <w:rsid w:val="00F35E7B"/>
    <w:pPr>
      <w:widowControl/>
      <w:spacing w:after="200" w:line="276" w:lineRule="auto"/>
    </w:pPr>
    <w:rPr>
      <w:rFonts w:ascii="Times New Roman" w:hAnsi="NEU-BZ-S92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qFormat/>
    <w:rsid w:val="007C0C42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qFormat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link w:val="DefaultParagraphChar"/>
    <w:qFormat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DefaultParagraphChar">
    <w:name w:val="DefaultParagraph Char"/>
    <w:link w:val="DefaultParagraph"/>
    <w:locked/>
    <w:rsid w:val="00773B4F"/>
    <w:rPr>
      <w:rFonts w:ascii="Times New Roman" w:eastAsia="宋体" w:hAnsi="Calibri" w:cs="Times New Roman"/>
    </w:rPr>
  </w:style>
  <w:style w:type="paragraph" w:styleId="a7">
    <w:name w:val="Normal (Web)"/>
    <w:basedOn w:val="a"/>
    <w:link w:val="Char3"/>
    <w:qFormat/>
    <w:rsid w:val="00EB7482"/>
    <w:pPr>
      <w:spacing w:before="100" w:beforeAutospacing="1" w:after="100" w:afterAutospacing="1"/>
      <w:jc w:val="left"/>
    </w:pPr>
    <w:rPr>
      <w:rFonts w:ascii="Calibri" w:hAnsi="Calibri" w:cs="Times New Roman"/>
      <w:color w:val="auto"/>
      <w:sz w:val="24"/>
      <w:szCs w:val="24"/>
      <w:lang w:val="zh-CN"/>
    </w:rPr>
  </w:style>
  <w:style w:type="character" w:customStyle="1" w:styleId="Char3">
    <w:name w:val="普通(网站) Char"/>
    <w:link w:val="a7"/>
    <w:qFormat/>
    <w:rsid w:val="00EB7482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DefaultParagraphCharChar">
    <w:name w:val="DefaultParagraph Char Char"/>
    <w:qFormat/>
    <w:rsid w:val="00EB7482"/>
    <w:rPr>
      <w:rFonts w:ascii="Calibri" w:hAnsi="Calibri"/>
      <w:kern w:val="2"/>
      <w:sz w:val="21"/>
      <w:szCs w:val="22"/>
    </w:rPr>
  </w:style>
  <w:style w:type="paragraph" w:customStyle="1" w:styleId="0">
    <w:name w:val="正文_0"/>
    <w:qFormat/>
    <w:rsid w:val="00EB7482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0">
    <w:name w:val="DefaultParagraph_0"/>
    <w:qFormat/>
    <w:rsid w:val="00020F17"/>
    <w:rPr>
      <w:rFonts w:ascii="Calibri" w:eastAsia="宋体" w:hAnsi="Calibri" w:cs="Times New Roman"/>
      <w:kern w:val="0"/>
    </w:rPr>
  </w:style>
  <w:style w:type="table" w:styleId="a8">
    <w:name w:val="Table Grid"/>
    <w:basedOn w:val="a1"/>
    <w:uiPriority w:val="59"/>
    <w:qFormat/>
    <w:rsid w:val="000F233C"/>
    <w:pPr>
      <w:widowControl w:val="0"/>
      <w:spacing w:after="200" w:line="276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纯文本 Char1"/>
    <w:qFormat/>
    <w:locked/>
    <w:rsid w:val="000F233C"/>
    <w:rPr>
      <w:rFonts w:ascii="宋体" w:hAnsi="Courier New" w:cs="Courier New"/>
      <w:kern w:val="2"/>
      <w:sz w:val="21"/>
      <w:szCs w:val="21"/>
    </w:rPr>
  </w:style>
  <w:style w:type="paragraph" w:customStyle="1" w:styleId="10">
    <w:name w:val="正文_1"/>
    <w:qFormat/>
    <w:rsid w:val="000F233C"/>
    <w:pPr>
      <w:widowControl w:val="0"/>
      <w:adjustRightInd w:val="0"/>
      <w:spacing w:after="200"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character" w:styleId="a9">
    <w:name w:val="Hyperlink"/>
    <w:uiPriority w:val="99"/>
    <w:semiHidden/>
    <w:unhideWhenUsed/>
    <w:qFormat/>
    <w:rsid w:val="0006610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66106"/>
    <w:rPr>
      <w:color w:val="800080" w:themeColor="followedHyperlink"/>
      <w:u w:val="single"/>
    </w:rPr>
  </w:style>
  <w:style w:type="paragraph" w:customStyle="1" w:styleId="p0">
    <w:name w:val="p0"/>
    <w:basedOn w:val="a"/>
    <w:qFormat/>
    <w:rsid w:val="00F35E7B"/>
    <w:pPr>
      <w:widowControl/>
      <w:spacing w:after="200" w:line="276" w:lineRule="auto"/>
    </w:pPr>
    <w:rPr>
      <w:rFonts w:ascii="Times New Roman" w:hAnsi="NEU-BZ-S92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image" Target="media/image13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png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9.jpe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../My%20Documents/Tencent%20Files/2015591458/My%20Documents/Tencent%20Files/2015591458/FileRecv/Local%20Settings/Temp/7EB7AD6D697648B8B781E8CC8322644A.gif" TargetMode="External"/><Relationship Id="rId28" Type="http://schemas.openxmlformats.org/officeDocument/2006/relationships/image" Target="media/image15.png"/><Relationship Id="rId36" Type="http://schemas.openxmlformats.org/officeDocument/2006/relationships/image" Target="media/image22.png"/><Relationship Id="rId10" Type="http://schemas.openxmlformats.org/officeDocument/2006/relationships/image" Target="media/image3.wmf"/><Relationship Id="rId19" Type="http://schemas.openxmlformats.org/officeDocument/2006/relationships/image" Target="media/image7.png"/><Relationship Id="rId31" Type="http://schemas.openxmlformats.org/officeDocument/2006/relationships/image" Target="media/image18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../../Application%20Data/Tencent/Users/2015591458/QQ/WinTemp/RichOle/QM1K0V_R35%5d5VWXIV%5dM%5dQPD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785</Words>
  <Characters>4477</Characters>
  <Application>Microsoft Office Word</Application>
  <DocSecurity>0</DocSecurity>
  <Lines>37</Lines>
  <Paragraphs>10</Paragraphs>
  <ScaleCrop>false</ScaleCrop>
  <Company>China</Company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2020-09-17T13:36:00Z</dcterms:created>
  <dcterms:modified xsi:type="dcterms:W3CDTF">2020-09-17T13:36:00Z</dcterms:modified>
</cp:coreProperties>
</file>